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EDC" w:rsidRDefault="0078736F">
      <w:pPr>
        <w:jc w:val="left"/>
        <w:rPr>
          <w:rFonts w:ascii="宋体" w:eastAsia="宋体" w:hAnsi="宋体" w:cs="宋体"/>
          <w:b/>
          <w:bCs/>
          <w:sz w:val="32"/>
          <w:szCs w:val="32"/>
        </w:rPr>
      </w:pPr>
      <w:r>
        <w:rPr>
          <w:rFonts w:ascii="黑体" w:eastAsia="黑体" w:hAnsi="黑体"/>
          <w:b/>
          <w:bCs/>
          <w:noProof/>
        </w:rPr>
        <w:drawing>
          <wp:anchor distT="0" distB="0" distL="114300" distR="114300" simplePos="0" relativeHeight="251661312" behindDoc="0" locked="0" layoutInCell="1" allowOverlap="1">
            <wp:simplePos x="0" y="0"/>
            <wp:positionH relativeFrom="column">
              <wp:posOffset>4044315</wp:posOffset>
            </wp:positionH>
            <wp:positionV relativeFrom="paragraph">
              <wp:posOffset>-414020</wp:posOffset>
            </wp:positionV>
            <wp:extent cx="1276985" cy="1020445"/>
            <wp:effectExtent l="0" t="0" r="5715" b="8255"/>
            <wp:wrapNone/>
            <wp:docPr id="3" name="图片 3" descr="73803627642877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380362764287784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6985" cy="1020445"/>
                    </a:xfrm>
                    <a:prstGeom prst="rect">
                      <a:avLst/>
                    </a:prstGeom>
                    <a:noFill/>
                    <a:ln>
                      <a:noFill/>
                    </a:ln>
                  </pic:spPr>
                </pic:pic>
              </a:graphicData>
            </a:graphic>
          </wp:anchor>
        </w:drawing>
      </w:r>
      <w:r>
        <w:rPr>
          <w:rFonts w:ascii="Calibri" w:eastAsia="宋体" w:hAnsi="Calibri" w:cs="Times New Roman"/>
          <w:noProof/>
          <w:szCs w:val="21"/>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-499745</wp:posOffset>
                </wp:positionV>
                <wp:extent cx="3288030" cy="497205"/>
                <wp:effectExtent l="0" t="0" r="0" b="0"/>
                <wp:wrapNone/>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497204"/>
                        </a:xfrm>
                        <a:prstGeom prst="rect">
                          <a:avLst/>
                        </a:prstGeom>
                        <a:noFill/>
                        <a:ln w="9525">
                          <a:noFill/>
                          <a:miter lim="800000"/>
                        </a:ln>
                        <a:effectLst/>
                      </wps:spPr>
                      <wps:txbx>
                        <w:txbxContent>
                          <w:p w:rsidR="0078736F" w:rsidRDefault="0078736F">
                            <w:pPr>
                              <w:adjustRightInd w:val="0"/>
                              <w:outlineLvl w:val="0"/>
                              <w:rPr>
                                <w:rFonts w:ascii="黑体" w:eastAsia="黑体" w:hAnsi="Times New Roman" w:cs="Times New Roman"/>
                                <w:szCs w:val="21"/>
                              </w:rPr>
                            </w:pPr>
                            <w:r>
                              <w:rPr>
                                <w:rFonts w:ascii="黑体" w:eastAsia="黑体" w:hAnsi="Times New Roman" w:cs="Times New Roman"/>
                                <w:szCs w:val="21"/>
                              </w:rPr>
                              <w:t>ICS</w:t>
                            </w:r>
                            <w:r>
                              <w:rPr>
                                <w:rFonts w:ascii="黑体" w:eastAsia="黑体" w:hAnsi="Times New Roman" w:cs="Times New Roman" w:hint="eastAsia"/>
                                <w:szCs w:val="21"/>
                              </w:rPr>
                              <w:t xml:space="preserve"> </w:t>
                            </w:r>
                            <w:r w:rsidR="00F71659">
                              <w:rPr>
                                <w:rFonts w:ascii="黑体" w:eastAsia="黑体" w:hAnsi="Times New Roman" w:cs="Times New Roman"/>
                                <w:spacing w:val="10"/>
                                <w:szCs w:val="21"/>
                              </w:rPr>
                              <w:t>XX</w:t>
                            </w:r>
                            <w:r>
                              <w:rPr>
                                <w:rFonts w:ascii="黑体" w:eastAsia="黑体" w:hAnsi="Times New Roman" w:cs="Times New Roman" w:hint="eastAsia"/>
                                <w:spacing w:val="10"/>
                                <w:szCs w:val="21"/>
                              </w:rPr>
                              <w:t>.</w:t>
                            </w:r>
                            <w:r w:rsidR="00F71659">
                              <w:rPr>
                                <w:rFonts w:ascii="黑体" w:eastAsia="黑体" w:hAnsi="Times New Roman" w:cs="Times New Roman"/>
                                <w:spacing w:val="10"/>
                                <w:szCs w:val="21"/>
                              </w:rPr>
                              <w:t>XXX</w:t>
                            </w:r>
                            <w:r>
                              <w:rPr>
                                <w:rFonts w:ascii="黑体" w:eastAsia="黑体" w:hAnsi="Times New Roman" w:cs="Times New Roman"/>
                                <w:spacing w:val="10"/>
                                <w:szCs w:val="21"/>
                              </w:rPr>
                              <w:t>.</w:t>
                            </w:r>
                            <w:r w:rsidR="00F71659">
                              <w:rPr>
                                <w:rFonts w:ascii="黑体" w:eastAsia="黑体" w:hAnsi="Times New Roman" w:cs="Times New Roman"/>
                                <w:spacing w:val="10"/>
                                <w:szCs w:val="21"/>
                              </w:rPr>
                              <w:t>XX</w:t>
                            </w:r>
                          </w:p>
                          <w:p w:rsidR="0078736F" w:rsidRDefault="0078736F">
                            <w:pPr>
                              <w:adjustRightInd w:val="0"/>
                              <w:rPr>
                                <w:rFonts w:ascii="黑体" w:eastAsia="黑体" w:hAnsi="Times New Roman" w:cs="Times New Roman"/>
                                <w:szCs w:val="21"/>
                              </w:rPr>
                            </w:pPr>
                            <w:r>
                              <w:rPr>
                                <w:rFonts w:ascii="黑体" w:eastAsia="黑体" w:hAnsi="Times New Roman" w:cs="Times New Roman" w:hint="eastAsia"/>
                                <w:szCs w:val="21"/>
                              </w:rPr>
                              <w:t>CCS A</w:t>
                            </w:r>
                            <w:r w:rsidR="00F71659">
                              <w:rPr>
                                <w:rFonts w:ascii="黑体" w:eastAsia="黑体" w:hAnsi="Times New Roman" w:cs="Times New Roman"/>
                                <w:spacing w:val="10"/>
                                <w:szCs w:val="21"/>
                              </w:rPr>
                              <w:t>XX</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17" o:spid="_x0000_s1026" type="#_x0000_t202" style="position:absolute;margin-left:-.2pt;margin-top:-39.35pt;width:258.9pt;height:39.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" filled="f" stroked="f">
                <v:textbox style="mso-fit-shape-to-text:t">
                  <w:txbxContent>
                    <w:p w:rsidR="0078736F" w:rsidRDefault="0078736F">
                      <w:pPr>
                        <w:adjustRightInd w:val="0"/>
                        <w:outlineLvl w:val="0"/>
                        <w:rPr>
                          <w:rFonts w:ascii="黑体" w:eastAsia="黑体" w:hAnsi="Times New Roman" w:cs="Times New Roman"/>
                          <w:szCs w:val="21"/>
                        </w:rPr>
                      </w:pPr>
                      <w:r>
                        <w:rPr>
                          <w:rFonts w:ascii="黑体" w:eastAsia="黑体" w:hAnsi="Times New Roman" w:cs="Times New Roman"/>
                          <w:szCs w:val="21"/>
                        </w:rPr>
                        <w:t>ICS</w:t>
                      </w:r>
                      <w:r>
                        <w:rPr>
                          <w:rFonts w:ascii="黑体" w:eastAsia="黑体" w:hAnsi="Times New Roman" w:cs="Times New Roman" w:hint="eastAsia"/>
                          <w:szCs w:val="21"/>
                        </w:rPr>
                        <w:t xml:space="preserve"> </w:t>
                      </w:r>
                      <w:r w:rsidR="00F71659">
                        <w:rPr>
                          <w:rFonts w:ascii="黑体" w:eastAsia="黑体" w:hAnsi="Times New Roman" w:cs="Times New Roman"/>
                          <w:spacing w:val="10"/>
                          <w:szCs w:val="21"/>
                        </w:rPr>
                        <w:t>XX</w:t>
                      </w:r>
                      <w:r>
                        <w:rPr>
                          <w:rFonts w:ascii="黑体" w:eastAsia="黑体" w:hAnsi="Times New Roman" w:cs="Times New Roman" w:hint="eastAsia"/>
                          <w:spacing w:val="10"/>
                          <w:szCs w:val="21"/>
                        </w:rPr>
                        <w:t>.</w:t>
                      </w:r>
                      <w:r w:rsidR="00F71659">
                        <w:rPr>
                          <w:rFonts w:ascii="黑体" w:eastAsia="黑体" w:hAnsi="Times New Roman" w:cs="Times New Roman"/>
                          <w:spacing w:val="10"/>
                          <w:szCs w:val="21"/>
                        </w:rPr>
                        <w:t>XXX</w:t>
                      </w:r>
                      <w:r>
                        <w:rPr>
                          <w:rFonts w:ascii="黑体" w:eastAsia="黑体" w:hAnsi="Times New Roman" w:cs="Times New Roman"/>
                          <w:spacing w:val="10"/>
                          <w:szCs w:val="21"/>
                        </w:rPr>
                        <w:t>.</w:t>
                      </w:r>
                      <w:r w:rsidR="00F71659">
                        <w:rPr>
                          <w:rFonts w:ascii="黑体" w:eastAsia="黑体" w:hAnsi="Times New Roman" w:cs="Times New Roman"/>
                          <w:spacing w:val="10"/>
                          <w:szCs w:val="21"/>
                        </w:rPr>
                        <w:t>XX</w:t>
                      </w:r>
                    </w:p>
                    <w:p w:rsidR="0078736F" w:rsidRDefault="0078736F">
                      <w:pPr>
                        <w:adjustRightInd w:val="0"/>
                        <w:rPr>
                          <w:rFonts w:ascii="黑体" w:eastAsia="黑体" w:hAnsi="Times New Roman" w:cs="Times New Roman"/>
                          <w:szCs w:val="21"/>
                        </w:rPr>
                      </w:pPr>
                      <w:r>
                        <w:rPr>
                          <w:rFonts w:ascii="黑体" w:eastAsia="黑体" w:hAnsi="Times New Roman" w:cs="Times New Roman" w:hint="eastAsia"/>
                          <w:szCs w:val="21"/>
                        </w:rPr>
                        <w:t>CCS A</w:t>
                      </w:r>
                      <w:r w:rsidR="00F71659">
                        <w:rPr>
                          <w:rFonts w:ascii="黑体" w:eastAsia="黑体" w:hAnsi="Times New Roman" w:cs="Times New Roman"/>
                          <w:spacing w:val="10"/>
                          <w:szCs w:val="21"/>
                        </w:rPr>
                        <w:t>XX</w:t>
                      </w:r>
                    </w:p>
                  </w:txbxContent>
                </v:textbox>
              </v:shape>
            </w:pict>
          </mc:Fallback>
        </mc:AlternateContent>
      </w:r>
    </w:p>
    <w:p w:rsidR="00FA0EDC" w:rsidRDefault="0078736F">
      <w:pPr>
        <w:jc w:val="left"/>
        <w:rPr>
          <w:rFonts w:ascii="宋体" w:eastAsia="宋体" w:hAnsi="宋体" w:cs="宋体"/>
          <w:b/>
          <w:bCs/>
          <w:sz w:val="32"/>
          <w:szCs w:val="32"/>
        </w:rPr>
      </w:pPr>
      <w:r>
        <w:rPr>
          <w:noProof/>
        </w:rPr>
        <mc:AlternateContent>
          <mc:Choice Requires="wps">
            <w:drawing>
              <wp:anchor distT="0" distB="0" distL="114300" distR="114300" simplePos="0" relativeHeight="251663360" behindDoc="0" locked="0" layoutInCell="1" allowOverlap="1">
                <wp:simplePos x="0" y="0"/>
                <wp:positionH relativeFrom="margin">
                  <wp:posOffset>151765</wp:posOffset>
                </wp:positionH>
                <wp:positionV relativeFrom="paragraph">
                  <wp:posOffset>220345</wp:posOffset>
                </wp:positionV>
                <wp:extent cx="5733415" cy="892175"/>
                <wp:effectExtent l="0" t="0" r="0" b="0"/>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562" cy="891988"/>
                        </a:xfrm>
                        <a:prstGeom prst="rect">
                          <a:avLst/>
                        </a:prstGeom>
                        <a:noFill/>
                        <a:ln w="9525">
                          <a:noFill/>
                          <a:miter lim="800000"/>
                        </a:ln>
                        <a:effectLst/>
                      </wps:spPr>
                      <wps:txbx>
                        <w:txbxContent>
                          <w:p w:rsidR="0078736F" w:rsidRDefault="0078736F">
                            <w:pPr>
                              <w:jc w:val="distribute"/>
                              <w:rPr>
                                <w:rFonts w:ascii="黑体" w:eastAsia="黑体" w:hAnsi="黑体"/>
                                <w:sz w:val="84"/>
                                <w:szCs w:val="84"/>
                              </w:rPr>
                            </w:pPr>
                            <w:r>
                              <w:rPr>
                                <w:rFonts w:ascii="黑体" w:eastAsia="黑体" w:hAnsi="黑体" w:hint="eastAsia"/>
                                <w:sz w:val="84"/>
                                <w:szCs w:val="84"/>
                              </w:rPr>
                              <w:t>团体标准</w:t>
                            </w:r>
                          </w:p>
                        </w:txbxContent>
                      </wps:txbx>
                      <wps:bodyPr rot="0" vert="horz" wrap="square" lIns="91440" tIns="45720" rIns="91440" bIns="45720" anchor="ctr" anchorCtr="0">
                        <a:spAutoFit/>
                      </wps:bodyPr>
                    </wps:wsp>
                  </a:graphicData>
                </a:graphic>
              </wp:anchor>
            </w:drawing>
          </mc:Choice>
          <mc:Fallback>
            <w:pict>
              <v:shape id="文本框 82" o:spid="_x0000_s1027" type="#_x0000_t202" style="position:absolute;margin-left:11.95pt;margin-top:17.35pt;width:451.45pt;height:70.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" filled="f" stroked="f">
                <v:textbox style="mso-fit-shape-to-text:t">
                  <w:txbxContent>
                    <w:p w:rsidR="0078736F" w:rsidRDefault="0078736F">
                      <w:pPr>
                        <w:jc w:val="distribute"/>
                        <w:rPr>
                          <w:rFonts w:ascii="黑体" w:eastAsia="黑体" w:hAnsi="黑体"/>
                          <w:sz w:val="84"/>
                          <w:szCs w:val="84"/>
                        </w:rPr>
                      </w:pPr>
                      <w:r>
                        <w:rPr>
                          <w:rFonts w:ascii="黑体" w:eastAsia="黑体" w:hAnsi="黑体" w:hint="eastAsia"/>
                          <w:sz w:val="84"/>
                          <w:szCs w:val="84"/>
                        </w:rPr>
                        <w:t>团体标准</w:t>
                      </w:r>
                    </w:p>
                  </w:txbxContent>
                </v:textbox>
                <w10:wrap anchorx="margin"/>
              </v:shape>
            </w:pict>
          </mc:Fallback>
        </mc:AlternateContent>
      </w:r>
    </w:p>
    <w:p w:rsidR="00FA0EDC" w:rsidRDefault="00FA0EDC">
      <w:pPr>
        <w:jc w:val="center"/>
        <w:rPr>
          <w:rFonts w:ascii="宋体" w:eastAsia="宋体" w:hAnsi="宋体" w:cs="宋体"/>
          <w:b/>
          <w:bCs/>
          <w:sz w:val="32"/>
          <w:szCs w:val="32"/>
        </w:rPr>
      </w:pPr>
    </w:p>
    <w:p w:rsidR="00FA0EDC" w:rsidRDefault="0078736F">
      <w:pPr>
        <w:framePr w:w="9624" w:h="624" w:hRule="exact" w:hSpace="181" w:vSpace="181" w:wrap="around" w:vAnchor="page" w:hAnchor="page" w:x="1144" w:y="3804"/>
        <w:wordWrap w:val="0"/>
        <w:autoSpaceDE w:val="0"/>
        <w:autoSpaceDN w:val="0"/>
        <w:spacing w:line="280" w:lineRule="exact"/>
        <w:jc w:val="right"/>
        <w:rPr>
          <w:rFonts w:ascii="黑体" w:eastAsia="黑体" w:hAnsi="Times New Roman" w:cs="Times New Roman"/>
          <w:bCs/>
          <w:sz w:val="28"/>
          <w:szCs w:val="28"/>
        </w:rPr>
      </w:pPr>
      <w:r>
        <w:rPr>
          <w:rFonts w:ascii="黑体" w:eastAsia="黑体" w:hAnsi="Times New Roman" w:cs="Times New Roman"/>
          <w:bCs/>
          <w:sz w:val="28"/>
          <w:szCs w:val="28"/>
        </w:rPr>
        <w:t>T</w:t>
      </w:r>
      <w:r>
        <w:rPr>
          <w:rFonts w:ascii="黑体" w:eastAsia="黑体" w:hAnsi="Times New Roman" w:cs="Times New Roman" w:hint="eastAsia"/>
          <w:bCs/>
          <w:sz w:val="28"/>
          <w:szCs w:val="28"/>
        </w:rPr>
        <w:t>/</w:t>
      </w:r>
      <w:proofErr w:type="gramStart"/>
      <w:r>
        <w:rPr>
          <w:rFonts w:ascii="黑体" w:eastAsia="黑体" w:hAnsi="Times New Roman" w:cs="Times New Roman" w:hint="eastAsia"/>
          <w:bCs/>
          <w:sz w:val="28"/>
          <w:szCs w:val="28"/>
        </w:rPr>
        <w:t>CCPITCSC</w:t>
      </w:r>
      <w:r>
        <w:rPr>
          <w:rFonts w:ascii="黑体" w:eastAsia="黑体" w:hAnsi="Times New Roman" w:cs="Times New Roman"/>
          <w:bCs/>
          <w:sz w:val="28"/>
          <w:szCs w:val="28"/>
        </w:rPr>
        <w:t xml:space="preserve">  XXX</w:t>
      </w:r>
      <w:proofErr w:type="gramEnd"/>
      <w:r>
        <w:rPr>
          <w:rFonts w:ascii="黑体" w:eastAsia="黑体" w:hAnsi="黑体" w:cs="Times New Roman"/>
          <w:bCs/>
          <w:sz w:val="28"/>
          <w:szCs w:val="28"/>
        </w:rPr>
        <w:t>—</w:t>
      </w:r>
      <w:r>
        <w:rPr>
          <w:rFonts w:ascii="黑体" w:eastAsia="黑体" w:hAnsi="Times New Roman" w:cs="Times New Roman"/>
          <w:bCs/>
          <w:sz w:val="28"/>
          <w:szCs w:val="28"/>
        </w:rPr>
        <w:t>202</w:t>
      </w:r>
      <w:r>
        <w:rPr>
          <w:rFonts w:ascii="黑体" w:eastAsia="黑体" w:hAnsi="Times New Roman" w:cs="Times New Roman" w:hint="eastAsia"/>
          <w:bCs/>
          <w:sz w:val="28"/>
          <w:szCs w:val="28"/>
        </w:rPr>
        <w:t>2</w:t>
      </w:r>
    </w:p>
    <w:p w:rsidR="00FA0EDC" w:rsidRDefault="00FA0EDC">
      <w:pPr>
        <w:jc w:val="center"/>
        <w:rPr>
          <w:rFonts w:ascii="宋体" w:eastAsia="宋体" w:hAnsi="宋体" w:cs="宋体"/>
          <w:b/>
          <w:bCs/>
          <w:sz w:val="32"/>
          <w:szCs w:val="32"/>
        </w:rPr>
      </w:pPr>
    </w:p>
    <w:p w:rsidR="00FA0EDC" w:rsidRDefault="0078736F">
      <w:pPr>
        <w:jc w:val="center"/>
        <w:rPr>
          <w:rFonts w:ascii="宋体" w:eastAsia="宋体" w:hAnsi="宋体" w:cs="宋体"/>
          <w:b/>
          <w:bCs/>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113030</wp:posOffset>
                </wp:positionH>
                <wp:positionV relativeFrom="paragraph">
                  <wp:posOffset>374650</wp:posOffset>
                </wp:positionV>
                <wp:extent cx="5732780" cy="4309110"/>
                <wp:effectExtent l="0" t="0" r="762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927" cy="4308951"/>
                        </a:xfrm>
                        <a:prstGeom prst="rect">
                          <a:avLst/>
                        </a:prstGeom>
                        <a:solidFill>
                          <a:srgbClr val="FFFFFF"/>
                        </a:solidFill>
                        <a:ln w="9525">
                          <a:noFill/>
                          <a:miter lim="800000"/>
                        </a:ln>
                        <a:effectLst/>
                      </wps:spPr>
                      <wps:txbx>
                        <w:txbxContent>
                          <w:p w:rsidR="0078736F" w:rsidRDefault="0078736F">
                            <w:pPr>
                              <w:spacing w:beforeLines="50" w:before="156" w:afterLines="50" w:after="156"/>
                              <w:jc w:val="center"/>
                              <w:rPr>
                                <w:rFonts w:ascii="Times New Roman" w:eastAsia="黑体" w:hAnsi="Times New Roman"/>
                                <w:sz w:val="48"/>
                                <w:szCs w:val="48"/>
                              </w:rPr>
                            </w:pPr>
                          </w:p>
                          <w:p w:rsidR="0078736F" w:rsidRDefault="0078736F">
                            <w:pPr>
                              <w:spacing w:beforeLines="50" w:before="156" w:afterLines="50" w:after="156"/>
                              <w:jc w:val="center"/>
                              <w:rPr>
                                <w:rFonts w:ascii="Times New Roman" w:eastAsia="黑体" w:hAnsi="Times New Roman"/>
                                <w:sz w:val="48"/>
                                <w:szCs w:val="48"/>
                              </w:rPr>
                            </w:pPr>
                            <w:r>
                              <w:rPr>
                                <w:rFonts w:ascii="Times New Roman" w:eastAsia="黑体" w:hAnsi="Times New Roman" w:hint="eastAsia"/>
                                <w:sz w:val="48"/>
                                <w:szCs w:val="48"/>
                              </w:rPr>
                              <w:t>跨境电商平台店铺运营管理规范</w:t>
                            </w:r>
                          </w:p>
                          <w:p w:rsidR="0078736F" w:rsidRDefault="0078736F">
                            <w:pPr>
                              <w:spacing w:beforeLines="50" w:before="156" w:afterLines="50" w:after="156"/>
                              <w:jc w:val="center"/>
                              <w:rPr>
                                <w:rFonts w:ascii="Times New Roman" w:eastAsia="黑体" w:hAnsi="Times New Roman"/>
                                <w:sz w:val="36"/>
                              </w:rPr>
                            </w:pPr>
                            <w:r>
                              <w:rPr>
                                <w:rFonts w:ascii="Times New Roman" w:eastAsia="黑体" w:hAnsi="Times New Roman" w:hint="eastAsia"/>
                                <w:sz w:val="36"/>
                              </w:rPr>
                              <w:t>Specification for Operation and Management of Cross-border E-commerce Platform Store</w:t>
                            </w:r>
                          </w:p>
                          <w:p w:rsidR="0078736F" w:rsidRDefault="0078736F">
                            <w:pPr>
                              <w:spacing w:beforeLines="50" w:before="156" w:afterLines="50" w:after="156"/>
                              <w:jc w:val="center"/>
                              <w:rPr>
                                <w:rFonts w:ascii="Times New Roman" w:eastAsia="黑体" w:hAnsi="Times New Roman"/>
                                <w:sz w:val="36"/>
                              </w:rPr>
                            </w:pPr>
                          </w:p>
                          <w:p w:rsidR="0078736F" w:rsidRDefault="0078736F">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wps:txbx>
                      <wps:bodyPr rot="0" vert="horz" wrap="square" lIns="91440" tIns="45720" rIns="91440" bIns="45720" anchor="t" anchorCtr="0">
                        <a:noAutofit/>
                      </wps:bodyPr>
                    </wps:wsp>
                  </a:graphicData>
                </a:graphic>
              </wp:anchor>
            </w:drawing>
          </mc:Choice>
          <mc:Fallback>
            <w:pict>
              <v:shape id="文本框 1" o:spid="_x0000_s1028" type="#_x0000_t202" style="position:absolute;left:0;text-align:left;margin-left:8.9pt;margin-top:29.5pt;width:451.4pt;height:33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" stroked="f">
                <v:textbox>
                  <w:txbxContent>
                    <w:p w:rsidR="0078736F" w:rsidRDefault="0078736F">
                      <w:pPr>
                        <w:spacing w:beforeLines="50" w:before="156" w:afterLines="50" w:after="156"/>
                        <w:jc w:val="center"/>
                        <w:rPr>
                          <w:rFonts w:ascii="Times New Roman" w:eastAsia="黑体" w:hAnsi="Times New Roman"/>
                          <w:sz w:val="48"/>
                          <w:szCs w:val="48"/>
                        </w:rPr>
                      </w:pPr>
                    </w:p>
                    <w:p w:rsidR="0078736F" w:rsidRDefault="0078736F">
                      <w:pPr>
                        <w:spacing w:beforeLines="50" w:before="156" w:afterLines="50" w:after="156"/>
                        <w:jc w:val="center"/>
                        <w:rPr>
                          <w:rFonts w:ascii="Times New Roman" w:eastAsia="黑体" w:hAnsi="Times New Roman"/>
                          <w:sz w:val="48"/>
                          <w:szCs w:val="48"/>
                        </w:rPr>
                      </w:pPr>
                      <w:r>
                        <w:rPr>
                          <w:rFonts w:ascii="Times New Roman" w:eastAsia="黑体" w:hAnsi="Times New Roman" w:hint="eastAsia"/>
                          <w:sz w:val="48"/>
                          <w:szCs w:val="48"/>
                        </w:rPr>
                        <w:t>跨境电商平台店铺运营管理规范</w:t>
                      </w:r>
                    </w:p>
                    <w:p w:rsidR="0078736F" w:rsidRDefault="0078736F">
                      <w:pPr>
                        <w:spacing w:beforeLines="50" w:before="156" w:afterLines="50" w:after="156"/>
                        <w:jc w:val="center"/>
                        <w:rPr>
                          <w:rFonts w:ascii="Times New Roman" w:eastAsia="黑体" w:hAnsi="Times New Roman"/>
                          <w:sz w:val="36"/>
                        </w:rPr>
                      </w:pPr>
                      <w:r>
                        <w:rPr>
                          <w:rFonts w:ascii="Times New Roman" w:eastAsia="黑体" w:hAnsi="Times New Roman" w:hint="eastAsia"/>
                          <w:sz w:val="36"/>
                        </w:rPr>
                        <w:t>Specification for Operation and Management of Cross-border E-commerce Platform Store</w:t>
                      </w:r>
                    </w:p>
                    <w:p w:rsidR="0078736F" w:rsidRDefault="0078736F">
                      <w:pPr>
                        <w:spacing w:beforeLines="50" w:before="156" w:afterLines="50" w:after="156"/>
                        <w:jc w:val="center"/>
                        <w:rPr>
                          <w:rFonts w:ascii="Times New Roman" w:eastAsia="黑体" w:hAnsi="Times New Roman"/>
                          <w:sz w:val="36"/>
                        </w:rPr>
                      </w:pPr>
                    </w:p>
                    <w:p w:rsidR="0078736F" w:rsidRDefault="0078736F">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mc:Fallback>
        </mc:AlternateContent>
      </w:r>
      <w:r>
        <w:rPr>
          <w:rFonts w:ascii="黑体" w:eastAsia="黑体" w:hAnsi="黑体"/>
          <w:noProof/>
          <w:kern w:val="0"/>
          <w:sz w:val="10"/>
          <w:szCs w:val="10"/>
        </w:rPr>
        <mc:AlternateContent>
          <mc:Choice Requires="wps">
            <w:drawing>
              <wp:anchor distT="0" distB="0" distL="114300" distR="114300" simplePos="0" relativeHeight="251664384" behindDoc="0" locked="0" layoutInCell="1" allowOverlap="0">
                <wp:simplePos x="0" y="0"/>
                <wp:positionH relativeFrom="page">
                  <wp:posOffset>741680</wp:posOffset>
                </wp:positionH>
                <wp:positionV relativeFrom="page">
                  <wp:posOffset>2872105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55A4481F" id="直接连接符 73" o:spid="_x0000_s1026" style="position:absolute;left:0;text-align:left;z-index:251664384;visibility:visible;mso-wrap-style:square;mso-wrap-distance-left:9pt;mso-wrap-distance-top:0;mso-wrap-distance-right:9pt;mso-wrap-distance-bottom:0;mso-position-horizontal:absolute;mso-position-horizontal-relative:page;mso-position-vertical:absolute;mso-position-vertical-relative:page" from="58.4pt,226.15pt" to="540.3pt,2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" o:allowoverlap="f">
                <w10:wrap anchorx="page" anchory="page"/>
              </v:line>
            </w:pict>
          </mc:Fallback>
        </mc:AlternateContent>
      </w: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78736F">
      <w:pPr>
        <w:pStyle w:val="ae"/>
        <w:framePr w:w="2917" w:wrap="around" w:x="1427" w:y="13946"/>
      </w:pPr>
      <w:r>
        <w:rPr>
          <w:noProof/>
        </w:rPr>
        <mc:AlternateContent>
          <mc:Choice Requires="wps">
            <w:drawing>
              <wp:anchor distT="0" distB="0" distL="114300" distR="114300" simplePos="0" relativeHeight="251666432" behindDoc="0" locked="0" layoutInCell="1" allowOverlap="1">
                <wp:simplePos x="0" y="0"/>
                <wp:positionH relativeFrom="column">
                  <wp:posOffset>900430</wp:posOffset>
                </wp:positionH>
                <wp:positionV relativeFrom="paragraph">
                  <wp:posOffset>9001125</wp:posOffset>
                </wp:positionV>
                <wp:extent cx="5732780" cy="4309110"/>
                <wp:effectExtent l="0" t="0" r="7620" b="8890"/>
                <wp:wrapNone/>
                <wp:docPr id="85" name="文本框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927" cy="4308951"/>
                        </a:xfrm>
                        <a:prstGeom prst="rect">
                          <a:avLst/>
                        </a:prstGeom>
                        <a:solidFill>
                          <a:srgbClr val="FFFFFF"/>
                        </a:solidFill>
                        <a:ln w="9525">
                          <a:noFill/>
                          <a:miter lim="800000"/>
                        </a:ln>
                        <a:effectLst/>
                      </wps:spPr>
                      <wps:txbx>
                        <w:txbxContent>
                          <w:p w:rsidR="0078736F" w:rsidRDefault="0078736F">
                            <w:pPr>
                              <w:spacing w:beforeLines="50" w:before="156" w:afterLines="50" w:after="156"/>
                              <w:jc w:val="center"/>
                              <w:rPr>
                                <w:rFonts w:ascii="Times New Roman" w:eastAsia="黑体" w:hAnsi="Times New Roman"/>
                                <w:sz w:val="48"/>
                                <w:szCs w:val="48"/>
                              </w:rPr>
                            </w:pPr>
                          </w:p>
                          <w:p w:rsidR="0078736F" w:rsidRDefault="0078736F">
                            <w:pPr>
                              <w:spacing w:beforeLines="50" w:before="156" w:afterLines="50" w:after="156"/>
                              <w:jc w:val="center"/>
                              <w:rPr>
                                <w:rFonts w:ascii="Times New Roman" w:eastAsia="黑体" w:hAnsi="Times New Roman"/>
                                <w:sz w:val="48"/>
                                <w:szCs w:val="48"/>
                              </w:rPr>
                            </w:pPr>
                            <w:r>
                              <w:rPr>
                                <w:rFonts w:ascii="Times New Roman" w:eastAsia="黑体" w:hAnsi="Times New Roman" w:hint="eastAsia"/>
                                <w:sz w:val="48"/>
                                <w:szCs w:val="48"/>
                              </w:rPr>
                              <w:t>中小企业营商环境满意度测评指南</w:t>
                            </w:r>
                          </w:p>
                          <w:p w:rsidR="0078736F" w:rsidRDefault="0078736F">
                            <w:pPr>
                              <w:spacing w:beforeLines="50" w:before="156" w:afterLines="50" w:after="156"/>
                              <w:jc w:val="center"/>
                              <w:rPr>
                                <w:rFonts w:ascii="Times New Roman" w:eastAsia="黑体" w:hAnsi="Times New Roman"/>
                                <w:sz w:val="36"/>
                              </w:rPr>
                            </w:pPr>
                            <w:r>
                              <w:rPr>
                                <w:rFonts w:ascii="Times New Roman" w:eastAsia="黑体" w:hAnsi="Times New Roman"/>
                                <w:sz w:val="36"/>
                              </w:rPr>
                              <w:t>Business environment satisfaction assessment guide for SMEs</w:t>
                            </w:r>
                          </w:p>
                          <w:p w:rsidR="0078736F" w:rsidRDefault="0078736F">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wps:txbx>
                      <wps:bodyPr rot="0" vert="horz" wrap="square" lIns="91440" tIns="45720" rIns="91440" bIns="45720" anchor="t" anchorCtr="0">
                        <a:noAutofit/>
                      </wps:bodyPr>
                    </wps:wsp>
                  </a:graphicData>
                </a:graphic>
              </wp:anchor>
            </w:drawing>
          </mc:Choice>
          <mc:Fallback>
            <w:pict>
              <v:shape id="文本框 85" o:spid="_x0000_s1029" type="#_x0000_t202" style="position:absolute;margin-left:70.9pt;margin-top:708.75pt;width:451.4pt;height:33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" stroked="f">
                <v:textbox>
                  <w:txbxContent>
                    <w:p w:rsidR="0078736F" w:rsidRDefault="0078736F">
                      <w:pPr>
                        <w:spacing w:beforeLines="50" w:before="156" w:afterLines="50" w:after="156"/>
                        <w:jc w:val="center"/>
                        <w:rPr>
                          <w:rFonts w:ascii="Times New Roman" w:eastAsia="黑体" w:hAnsi="Times New Roman"/>
                          <w:sz w:val="48"/>
                          <w:szCs w:val="48"/>
                        </w:rPr>
                      </w:pPr>
                    </w:p>
                    <w:p w:rsidR="0078736F" w:rsidRDefault="0078736F">
                      <w:pPr>
                        <w:spacing w:beforeLines="50" w:before="156" w:afterLines="50" w:after="156"/>
                        <w:jc w:val="center"/>
                        <w:rPr>
                          <w:rFonts w:ascii="Times New Roman" w:eastAsia="黑体" w:hAnsi="Times New Roman"/>
                          <w:sz w:val="48"/>
                          <w:szCs w:val="48"/>
                        </w:rPr>
                      </w:pPr>
                      <w:r>
                        <w:rPr>
                          <w:rFonts w:ascii="Times New Roman" w:eastAsia="黑体" w:hAnsi="Times New Roman" w:hint="eastAsia"/>
                          <w:sz w:val="48"/>
                          <w:szCs w:val="48"/>
                        </w:rPr>
                        <w:t>中小企业营商环境满意度测评指南</w:t>
                      </w:r>
                    </w:p>
                    <w:p w:rsidR="0078736F" w:rsidRDefault="0078736F">
                      <w:pPr>
                        <w:spacing w:beforeLines="50" w:before="156" w:afterLines="50" w:after="156"/>
                        <w:jc w:val="center"/>
                        <w:rPr>
                          <w:rFonts w:ascii="Times New Roman" w:eastAsia="黑体" w:hAnsi="Times New Roman"/>
                          <w:sz w:val="36"/>
                        </w:rPr>
                      </w:pPr>
                      <w:r>
                        <w:rPr>
                          <w:rFonts w:ascii="Times New Roman" w:eastAsia="黑体" w:hAnsi="Times New Roman"/>
                          <w:sz w:val="36"/>
                        </w:rPr>
                        <w:t>Business environment satisfaction assessment guide for SMEs</w:t>
                      </w:r>
                    </w:p>
                    <w:p w:rsidR="0078736F" w:rsidRDefault="0078736F">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mc:Fallback>
        </mc:AlternateContent>
      </w:r>
      <w:r>
        <w:rPr>
          <w:rFonts w:ascii="黑体"/>
        </w:rPr>
        <w:fldChar w:fldCharType="begin">
          <w:ffData>
            <w:name w:val="PLSH_DATE_Y"/>
            <w:enabled/>
            <w:calcOnExit w:val="0"/>
            <w:textInput>
              <w:default w:val="XXXX"/>
              <w:maxLength w:val="4"/>
            </w:textInput>
          </w:ffData>
        </w:fldChar>
      </w:r>
      <w:bookmarkStart w:id="0"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2"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rPr>
          <w:rFonts w:hint="eastAsia"/>
        </w:rPr>
        <w:t>发布</w:t>
      </w:r>
    </w:p>
    <w:p w:rsidR="00FA0EDC" w:rsidRDefault="0078736F">
      <w:pPr>
        <w:framePr w:wrap="around" w:vAnchor="page" w:hAnchor="page" w:x="8728" w:y="13851"/>
        <w:jc w:val="right"/>
        <w:rPr>
          <w:rFonts w:ascii="Times New Roman" w:eastAsia="黑体" w:hAnsi="Times New Roman" w:cs="Times New Roman"/>
          <w:sz w:val="28"/>
        </w:rPr>
      </w:pPr>
      <w:r>
        <w:rPr>
          <w:rFonts w:ascii="黑体" w:eastAsia="黑体" w:hAnsi="Times New Roman" w:cs="Times New Roman"/>
          <w:sz w:val="28"/>
        </w:rPr>
        <w:fldChar w:fldCharType="begin">
          <w:ffData>
            <w:name w:val="CROT_DATE_Y"/>
            <w:enabled/>
            <w:calcOnExit w:val="0"/>
            <w:textInput>
              <w:default w:val="XXXX"/>
              <w:maxLength w:val="4"/>
            </w:textInput>
          </w:ffData>
        </w:fldChar>
      </w:r>
      <w:r>
        <w:rPr>
          <w:rFonts w:ascii="黑体" w:eastAsia="黑体" w:hAnsi="Times New Roman" w:cs="Times New Roman"/>
          <w:sz w:val="28"/>
        </w:rPr>
        <w:instrText xml:space="preserve"> FORMTEXT </w:instrText>
      </w:r>
      <w:r>
        <w:rPr>
          <w:rFonts w:ascii="黑体" w:eastAsia="黑体" w:hAnsi="Times New Roman" w:cs="Times New Roman"/>
          <w:sz w:val="28"/>
        </w:rPr>
      </w:r>
      <w:r>
        <w:rPr>
          <w:rFonts w:ascii="黑体" w:eastAsia="黑体" w:hAnsi="Times New Roman" w:cs="Times New Roman"/>
          <w:sz w:val="28"/>
        </w:rPr>
        <w:fldChar w:fldCharType="separate"/>
      </w:r>
      <w:r>
        <w:rPr>
          <w:rFonts w:ascii="黑体" w:eastAsia="黑体" w:hAnsi="Times New Roman" w:cs="Times New Roman"/>
          <w:sz w:val="28"/>
        </w:rPr>
        <w:t>XXXX</w:t>
      </w:r>
      <w:r>
        <w:rPr>
          <w:rFonts w:ascii="黑体" w:eastAsia="黑体" w:hAnsi="Times New Roman" w:cs="Times New Roman"/>
          <w:sz w:val="28"/>
        </w:rPr>
        <w:fldChar w:fldCharType="end"/>
      </w:r>
      <w:r>
        <w:rPr>
          <w:rFonts w:ascii="Times New Roman" w:eastAsia="黑体" w:hAnsi="Times New Roman" w:cs="Times New Roman"/>
          <w:sz w:val="28"/>
        </w:rPr>
        <w:t xml:space="preserve"> </w:t>
      </w:r>
      <w:r>
        <w:rPr>
          <w:rFonts w:ascii="黑体" w:eastAsia="黑体" w:hAnsi="Times New Roman" w:cs="Times New Roman"/>
          <w:sz w:val="28"/>
        </w:rPr>
        <w:t>-</w:t>
      </w:r>
      <w:r>
        <w:rPr>
          <w:rFonts w:ascii="Times New Roman" w:eastAsia="黑体" w:hAnsi="Times New Roman" w:cs="Times New Roman"/>
          <w:sz w:val="28"/>
        </w:rPr>
        <w:t xml:space="preserve"> </w:t>
      </w:r>
      <w:r>
        <w:rPr>
          <w:rFonts w:ascii="黑体" w:eastAsia="黑体" w:hAnsi="Times New Roman" w:cs="Times New Roman"/>
          <w:sz w:val="28"/>
        </w:rPr>
        <w:fldChar w:fldCharType="begin">
          <w:ffData>
            <w:name w:val="CROT_DATE_M"/>
            <w:enabled/>
            <w:calcOnExit w:val="0"/>
            <w:textInput>
              <w:default w:val="XX"/>
              <w:maxLength w:val="2"/>
            </w:textInput>
          </w:ffData>
        </w:fldChar>
      </w:r>
      <w:r>
        <w:rPr>
          <w:rFonts w:ascii="黑体" w:eastAsia="黑体" w:hAnsi="Times New Roman" w:cs="Times New Roman"/>
          <w:sz w:val="28"/>
        </w:rPr>
        <w:instrText xml:space="preserve"> FORMTEXT </w:instrText>
      </w:r>
      <w:r>
        <w:rPr>
          <w:rFonts w:ascii="黑体" w:eastAsia="黑体" w:hAnsi="Times New Roman" w:cs="Times New Roman"/>
          <w:sz w:val="28"/>
        </w:rPr>
      </w:r>
      <w:r>
        <w:rPr>
          <w:rFonts w:ascii="黑体" w:eastAsia="黑体" w:hAnsi="Times New Roman" w:cs="Times New Roman"/>
          <w:sz w:val="28"/>
        </w:rPr>
        <w:fldChar w:fldCharType="separate"/>
      </w:r>
      <w:r>
        <w:rPr>
          <w:rFonts w:ascii="黑体" w:eastAsia="黑体" w:hAnsi="Times New Roman" w:cs="Times New Roman"/>
          <w:sz w:val="28"/>
        </w:rPr>
        <w:t>XX</w:t>
      </w:r>
      <w:r>
        <w:rPr>
          <w:rFonts w:ascii="黑体" w:eastAsia="黑体" w:hAnsi="Times New Roman" w:cs="Times New Roman"/>
          <w:sz w:val="28"/>
        </w:rPr>
        <w:fldChar w:fldCharType="end"/>
      </w:r>
      <w:r>
        <w:rPr>
          <w:rFonts w:ascii="Times New Roman" w:eastAsia="黑体" w:hAnsi="Times New Roman" w:cs="Times New Roman"/>
          <w:sz w:val="28"/>
        </w:rPr>
        <w:t xml:space="preserve"> </w:t>
      </w:r>
      <w:r>
        <w:rPr>
          <w:rFonts w:ascii="黑体" w:eastAsia="黑体" w:hAnsi="Times New Roman" w:cs="Times New Roman"/>
          <w:sz w:val="28"/>
        </w:rPr>
        <w:t>-</w:t>
      </w:r>
      <w:r>
        <w:rPr>
          <w:rFonts w:ascii="Times New Roman" w:eastAsia="黑体" w:hAnsi="Times New Roman" w:cs="Times New Roman"/>
          <w:sz w:val="28"/>
        </w:rPr>
        <w:t xml:space="preserve"> </w:t>
      </w:r>
      <w:r>
        <w:rPr>
          <w:rFonts w:ascii="黑体" w:eastAsia="黑体" w:hAnsi="Times New Roman" w:cs="Times New Roman"/>
          <w:sz w:val="28"/>
        </w:rPr>
        <w:fldChar w:fldCharType="begin">
          <w:ffData>
            <w:name w:val="CROT_DATE_D"/>
            <w:enabled/>
            <w:calcOnExit w:val="0"/>
            <w:textInput>
              <w:default w:val="XX"/>
              <w:maxLength w:val="2"/>
            </w:textInput>
          </w:ffData>
        </w:fldChar>
      </w:r>
      <w:r>
        <w:rPr>
          <w:rFonts w:ascii="黑体" w:eastAsia="黑体" w:hAnsi="Times New Roman" w:cs="Times New Roman"/>
          <w:sz w:val="28"/>
        </w:rPr>
        <w:instrText xml:space="preserve"> FORMTEXT </w:instrText>
      </w:r>
      <w:r>
        <w:rPr>
          <w:rFonts w:ascii="黑体" w:eastAsia="黑体" w:hAnsi="Times New Roman" w:cs="Times New Roman"/>
          <w:sz w:val="28"/>
        </w:rPr>
      </w:r>
      <w:r>
        <w:rPr>
          <w:rFonts w:ascii="黑体" w:eastAsia="黑体" w:hAnsi="Times New Roman" w:cs="Times New Roman"/>
          <w:sz w:val="28"/>
        </w:rPr>
        <w:fldChar w:fldCharType="separate"/>
      </w:r>
      <w:r>
        <w:rPr>
          <w:rFonts w:ascii="黑体" w:eastAsia="黑体" w:hAnsi="Times New Roman" w:cs="Times New Roman"/>
          <w:sz w:val="28"/>
        </w:rPr>
        <w:t>XX</w:t>
      </w:r>
      <w:r>
        <w:rPr>
          <w:rFonts w:ascii="黑体" w:eastAsia="黑体" w:hAnsi="Times New Roman" w:cs="Times New Roman"/>
          <w:sz w:val="28"/>
        </w:rPr>
        <w:fldChar w:fldCharType="end"/>
      </w:r>
      <w:r>
        <w:rPr>
          <w:rFonts w:ascii="Times New Roman" w:eastAsia="黑体" w:hAnsi="Times New Roman" w:cs="Times New Roman" w:hint="eastAsia"/>
          <w:sz w:val="28"/>
        </w:rPr>
        <w:t>实施</w:t>
      </w:r>
    </w:p>
    <w:p w:rsidR="00FA0EDC" w:rsidRDefault="0078736F">
      <w:pPr>
        <w:jc w:val="left"/>
        <w:rPr>
          <w:rFonts w:ascii="宋体" w:eastAsia="宋体" w:hAnsi="宋体" w:cs="宋体"/>
          <w:b/>
          <w:bCs/>
          <w:sz w:val="32"/>
          <w:szCs w:val="32"/>
        </w:rPr>
      </w:pPr>
      <w:r>
        <w:rPr>
          <w:rFonts w:ascii="宋体" w:hAnsi="宋体"/>
          <w:noProof/>
          <w:sz w:val="28"/>
          <w:szCs w:val="28"/>
        </w:rPr>
        <mc:AlternateContent>
          <mc:Choice Requires="wps">
            <w:drawing>
              <wp:anchor distT="0" distB="0" distL="114300" distR="114300" simplePos="0" relativeHeight="251667456"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w14:anchorId="175A03FA" id="直接连接符 5" o:spid="_x0000_s1026" style="position:absolute;left:0;text-align:left;z-index:251667456;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">
                <w10:wrap anchorx="page" anchory="page"/>
                <w10:anchorlock/>
              </v:line>
            </w:pict>
          </mc:Fallback>
        </mc:AlternateContent>
      </w:r>
    </w:p>
    <w:p w:rsidR="00FA0EDC" w:rsidRDefault="0078736F">
      <w:pPr>
        <w:rPr>
          <w:rFonts w:ascii="黑体" w:eastAsia="黑体" w:hAnsi="Times New Roman" w:cs="Times New Roman"/>
          <w:kern w:val="0"/>
          <w:sz w:val="28"/>
          <w:szCs w:val="20"/>
        </w:rPr>
      </w:pPr>
      <w:r>
        <w:rPr>
          <w:noProof/>
        </w:rPr>
        <mc:AlternateContent>
          <mc:Choice Requires="wps">
            <w:drawing>
              <wp:anchor distT="0" distB="0" distL="114300" distR="114300" simplePos="0" relativeHeight="251668480" behindDoc="0" locked="1" layoutInCell="1" allowOverlap="1">
                <wp:simplePos x="0" y="0"/>
                <wp:positionH relativeFrom="margin">
                  <wp:posOffset>-129540</wp:posOffset>
                </wp:positionH>
                <wp:positionV relativeFrom="margin">
                  <wp:posOffset>8590280</wp:posOffset>
                </wp:positionV>
                <wp:extent cx="6598920" cy="629920"/>
                <wp:effectExtent l="0" t="0" r="5080" b="508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395605" y="9564370"/>
                          <a:ext cx="6598920" cy="629920"/>
                        </a:xfrm>
                        <a:prstGeom prst="rect">
                          <a:avLst/>
                        </a:prstGeom>
                        <a:solidFill>
                          <a:srgbClr val="FFFFFF"/>
                        </a:solidFill>
                        <a:ln>
                          <a:noFill/>
                        </a:ln>
                        <a:effectLst/>
                      </wps:spPr>
                      <wps:txbx>
                        <w:txbxContent>
                          <w:p w:rsidR="0078736F" w:rsidRDefault="0078736F">
                            <w:pPr>
                              <w:spacing w:line="0" w:lineRule="atLeast"/>
                              <w:jc w:val="center"/>
                              <w:rPr>
                                <w:rFonts w:ascii="黑体" w:eastAsia="黑体" w:hAnsi="Times New Roman" w:cs="Times New Roman"/>
                                <w:w w:val="135"/>
                                <w:sz w:val="36"/>
                                <w:szCs w:val="22"/>
                              </w:rPr>
                            </w:pPr>
                            <w:r>
                              <w:rPr>
                                <w:rFonts w:ascii="黑体" w:eastAsia="黑体" w:hAnsi="Times New Roman" w:cs="Times New Roman"/>
                                <w:w w:val="135"/>
                                <w:sz w:val="36"/>
                                <w:szCs w:val="22"/>
                              </w:rPr>
                              <w:t xml:space="preserve">中国国际贸易促进委员会商业行业委员会 </w:t>
                            </w:r>
                            <w:r>
                              <w:rPr>
                                <w:rStyle w:val="af3"/>
                                <w:rFonts w:hAnsi="Times New Roman" w:cs="Times New Roman"/>
                                <w:sz w:val="36"/>
                                <w:szCs w:val="22"/>
                              </w:rPr>
                              <w:t>发布</w:t>
                            </w:r>
                          </w:p>
                        </w:txbxContent>
                      </wps:txbx>
                      <wps:bodyPr rot="0" vert="horz" wrap="square" lIns="0" tIns="0" rIns="0" bIns="0" anchor="t" anchorCtr="0" upright="1">
                        <a:noAutofit/>
                      </wps:bodyPr>
                    </wps:wsp>
                  </a:graphicData>
                </a:graphic>
              </wp:anchor>
            </w:drawing>
          </mc:Choice>
          <mc:Fallback>
            <w:pict>
              <v:shape id="文本框 7" o:spid="_x0000_s1030" type="#_x0000_t202" style="position:absolute;left:0;text-align:left;margin-left:-10.2pt;margin-top:676.4pt;width:519.6pt;height:49.6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" stroked="f">
                <v:textbox inset="0,0,0,0">
                  <w:txbxContent>
                    <w:p w:rsidR="0078736F" w:rsidRDefault="0078736F">
                      <w:pPr>
                        <w:spacing w:line="0" w:lineRule="atLeast"/>
                        <w:jc w:val="center"/>
                        <w:rPr>
                          <w:rFonts w:ascii="黑体" w:eastAsia="黑体" w:hAnsi="Times New Roman" w:cs="Times New Roman"/>
                          <w:w w:val="135"/>
                          <w:sz w:val="36"/>
                          <w:szCs w:val="22"/>
                        </w:rPr>
                      </w:pPr>
                      <w:r>
                        <w:rPr>
                          <w:rFonts w:ascii="黑体" w:eastAsia="黑体" w:hAnsi="Times New Roman" w:cs="Times New Roman"/>
                          <w:w w:val="135"/>
                          <w:sz w:val="36"/>
                          <w:szCs w:val="22"/>
                        </w:rPr>
                        <w:t xml:space="preserve">中国国际贸易促进委员会商业行业委员会 </w:t>
                      </w:r>
                      <w:r>
                        <w:rPr>
                          <w:rStyle w:val="af3"/>
                          <w:rFonts w:hAnsi="Times New Roman" w:cs="Times New Roman"/>
                          <w:sz w:val="36"/>
                          <w:szCs w:val="22"/>
                        </w:rPr>
                        <w:t>发布</w:t>
                      </w:r>
                    </w:p>
                  </w:txbxContent>
                </v:textbox>
                <w10:wrap anchorx="margin" anchory="margin"/>
                <w10:anchorlock/>
              </v:shape>
            </w:pict>
          </mc:Fallback>
        </mc:AlternateContent>
      </w:r>
    </w:p>
    <w:p w:rsidR="00FA0EDC" w:rsidRDefault="00FA0EDC">
      <w:pPr>
        <w:adjustRightInd w:val="0"/>
        <w:spacing w:afterLines="150" w:after="468"/>
        <w:jc w:val="center"/>
        <w:rPr>
          <w:rFonts w:ascii="黑体" w:eastAsia="黑体" w:hAnsi="Calibri" w:cs="Times New Roman"/>
          <w:spacing w:val="320"/>
          <w:sz w:val="32"/>
          <w:szCs w:val="21"/>
        </w:rPr>
        <w:sectPr w:rsidR="00FA0EDC">
          <w:headerReference w:type="default" r:id="rId9"/>
          <w:pgSz w:w="11906" w:h="16838"/>
          <w:pgMar w:top="340" w:right="1247" w:bottom="1020" w:left="1247" w:header="851" w:footer="992" w:gutter="0"/>
          <w:cols w:space="425"/>
          <w:docGrid w:type="lines" w:linePitch="312"/>
        </w:sectPr>
      </w:pPr>
    </w:p>
    <w:p w:rsidR="00FA0EDC" w:rsidRDefault="0078736F">
      <w:pPr>
        <w:adjustRightInd w:val="0"/>
        <w:spacing w:afterLines="150" w:after="468"/>
        <w:jc w:val="center"/>
        <w:rPr>
          <w:rFonts w:ascii="黑体" w:eastAsia="黑体" w:hAnsi="Calibri" w:cs="Times New Roman"/>
          <w:sz w:val="32"/>
          <w:szCs w:val="21"/>
        </w:rPr>
      </w:pPr>
      <w:r>
        <w:rPr>
          <w:rFonts w:ascii="黑体" w:eastAsia="黑体" w:hAnsi="Calibri" w:cs="Times New Roman" w:hint="eastAsia"/>
          <w:spacing w:val="320"/>
          <w:sz w:val="32"/>
          <w:szCs w:val="21"/>
        </w:rPr>
        <w:lastRenderedPageBreak/>
        <w:t>目</w:t>
      </w:r>
      <w:r>
        <w:rPr>
          <w:rFonts w:ascii="黑体" w:eastAsia="黑体" w:hAnsi="Calibri" w:cs="Times New Roman" w:hint="eastAsia"/>
          <w:sz w:val="32"/>
          <w:szCs w:val="21"/>
        </w:rPr>
        <w:t>次</w:t>
      </w:r>
    </w:p>
    <w:p w:rsidR="00FA0EDC" w:rsidRDefault="0078736F">
      <w:pPr>
        <w:tabs>
          <w:tab w:val="right" w:leader="dot" w:pos="9354"/>
        </w:tabs>
        <w:adjustRightInd w:val="0"/>
        <w:spacing w:line="400" w:lineRule="exact"/>
        <w:rPr>
          <w:rFonts w:ascii="宋体" w:eastAsia="宋体" w:hAnsi="Calibri" w:cs="Times New Roman"/>
          <w:szCs w:val="21"/>
        </w:rPr>
      </w:pPr>
      <w:r>
        <w:rPr>
          <w:rFonts w:ascii="宋体" w:eastAsia="宋体" w:hAnsi="Calibri" w:cs="Times New Roman"/>
          <w:szCs w:val="21"/>
        </w:rPr>
        <w:fldChar w:fldCharType="begin"/>
      </w:r>
      <w:r>
        <w:rPr>
          <w:rFonts w:ascii="宋体" w:eastAsia="宋体" w:hAnsi="Calibri" w:cs="Times New Roman"/>
          <w:szCs w:val="21"/>
        </w:rPr>
        <w:instrText xml:space="preserve"> TOC \o "1-1" \h \t "标准文件_一级条标题,2,标准文件_二级条标题,3,标准文件_附录一级条标题,2,标准文件_附录二级条标题,3," </w:instrText>
      </w:r>
      <w:r>
        <w:rPr>
          <w:rFonts w:ascii="宋体" w:eastAsia="宋体" w:hAnsi="Calibri" w:cs="Times New Roman"/>
          <w:szCs w:val="21"/>
        </w:rPr>
        <w:fldChar w:fldCharType="separate"/>
      </w:r>
      <w:hyperlink w:anchor="_Toc11472" w:history="1">
        <w:r>
          <w:rPr>
            <w:rFonts w:ascii="宋体" w:eastAsia="宋体" w:hAnsi="Calibri" w:cs="Times New Roman"/>
            <w:spacing w:val="320"/>
            <w:szCs w:val="21"/>
          </w:rPr>
          <w:t>前</w:t>
        </w:r>
        <w:r>
          <w:rPr>
            <w:rFonts w:ascii="宋体" w:eastAsia="宋体" w:hAnsi="Calibri" w:cs="Times New Roman"/>
            <w:szCs w:val="21"/>
          </w:rPr>
          <w:t>言</w:t>
        </w:r>
        <w:r>
          <w:rPr>
            <w:rFonts w:ascii="宋体" w:eastAsia="宋体" w:hAnsi="Calibri" w:cs="Times New Roman"/>
            <w:szCs w:val="21"/>
          </w:rPr>
          <w:tab/>
        </w:r>
        <w:r>
          <w:rPr>
            <w:rFonts w:ascii="宋体" w:eastAsia="宋体" w:hAnsi="Calibri" w:cs="Times New Roman"/>
            <w:szCs w:val="21"/>
          </w:rPr>
          <w:fldChar w:fldCharType="begin"/>
        </w:r>
        <w:r>
          <w:rPr>
            <w:rFonts w:ascii="宋体" w:eastAsia="宋体" w:hAnsi="Calibri" w:cs="Times New Roman"/>
            <w:szCs w:val="21"/>
          </w:rPr>
          <w:instrText xml:space="preserve"> PAGEREF _Toc11472 </w:instrText>
        </w:r>
        <w:r>
          <w:rPr>
            <w:rFonts w:ascii="宋体" w:eastAsia="宋体" w:hAnsi="Calibri" w:cs="Times New Roman"/>
            <w:szCs w:val="21"/>
          </w:rPr>
          <w:fldChar w:fldCharType="separate"/>
        </w:r>
        <w:r>
          <w:rPr>
            <w:rFonts w:ascii="宋体" w:eastAsia="宋体" w:hAnsi="Calibri" w:cs="Times New Roman"/>
            <w:szCs w:val="21"/>
          </w:rPr>
          <w:t>II</w:t>
        </w:r>
        <w:r>
          <w:rPr>
            <w:rFonts w:ascii="宋体" w:eastAsia="宋体" w:hAnsi="Calibri" w:cs="Times New Roman"/>
            <w:szCs w:val="21"/>
          </w:rPr>
          <w:fldChar w:fldCharType="end"/>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11472" w:history="1">
        <w:r w:rsidR="0078736F">
          <w:rPr>
            <w:rFonts w:ascii="宋体" w:eastAsia="宋体" w:hAnsi="Calibri" w:cs="Times New Roman" w:hint="eastAsia"/>
            <w:szCs w:val="21"/>
          </w:rPr>
          <w:t xml:space="preserve">引      </w:t>
        </w:r>
        <w:r w:rsidR="0078736F">
          <w:rPr>
            <w:rFonts w:ascii="宋体" w:eastAsia="宋体" w:hAnsi="Calibri" w:cs="Times New Roman"/>
            <w:szCs w:val="21"/>
          </w:rPr>
          <w:t>言</w:t>
        </w:r>
        <w:r w:rsidR="0078736F">
          <w:rPr>
            <w:rFonts w:ascii="宋体" w:eastAsia="宋体" w:hAnsi="Calibri" w:cs="Times New Roman"/>
            <w:szCs w:val="21"/>
          </w:rPr>
          <w:tab/>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_Toc11472 </w:instrText>
        </w:r>
        <w:r w:rsidR="0078736F">
          <w:rPr>
            <w:rFonts w:ascii="宋体" w:eastAsia="宋体" w:hAnsi="Calibri" w:cs="Times New Roman"/>
            <w:szCs w:val="21"/>
          </w:rPr>
          <w:fldChar w:fldCharType="separate"/>
        </w:r>
        <w:r w:rsidR="0078736F">
          <w:rPr>
            <w:rFonts w:ascii="宋体" w:eastAsia="宋体" w:hAnsi="Calibri" w:cs="Times New Roman"/>
            <w:szCs w:val="21"/>
          </w:rPr>
          <w:t>I</w:t>
        </w:r>
        <w:r w:rsidR="0078736F">
          <w:rPr>
            <w:rFonts w:ascii="宋体" w:eastAsia="宋体" w:hAnsi="Calibri" w:cs="Times New Roman"/>
            <w:szCs w:val="21"/>
          </w:rPr>
          <w:fldChar w:fldCharType="end"/>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_Toc11472 </w:instrText>
        </w:r>
        <w:r w:rsidR="0078736F">
          <w:rPr>
            <w:rFonts w:ascii="宋体" w:eastAsia="宋体" w:hAnsi="Calibri" w:cs="Times New Roman"/>
            <w:szCs w:val="21"/>
          </w:rPr>
          <w:fldChar w:fldCharType="separate"/>
        </w:r>
        <w:r w:rsidR="0078736F">
          <w:rPr>
            <w:rFonts w:ascii="宋体" w:eastAsia="宋体" w:hAnsi="Calibri" w:cs="Times New Roman"/>
            <w:szCs w:val="21"/>
          </w:rPr>
          <w:t>II</w:t>
        </w:r>
        <w:r w:rsidR="0078736F">
          <w:rPr>
            <w:rFonts w:ascii="宋体" w:eastAsia="宋体" w:hAnsi="Calibri" w:cs="Times New Roman"/>
            <w:szCs w:val="21"/>
          </w:rPr>
          <w:fldChar w:fldCharType="end"/>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4673" w:history="1">
        <w:sdt>
          <w:sdtPr>
            <w:rPr>
              <w:rFonts w:ascii="宋体" w:eastAsia="宋体" w:hAnsi="Calibri" w:cs="Times New Roman"/>
              <w:szCs w:val="21"/>
            </w:rPr>
            <w:tag w:val="NEW_STAND_NAME"/>
            <w:id w:val="595910757"/>
            <w:lock w:val="sdtLocked"/>
            <w:placeholder>
              <w:docPart w:val="{7ac4d2e1-a2f0-40ee-a9f3-a329c63e10a1}"/>
            </w:placeholder>
          </w:sdtPr>
          <w:sdtEndPr/>
          <w:sdtContent>
            <w:r w:rsidR="0078736F">
              <w:rPr>
                <w:rFonts w:ascii="宋体" w:eastAsia="宋体" w:hAnsi="Calibri" w:cs="Times New Roman"/>
                <w:szCs w:val="21"/>
              </w:rPr>
              <w:t xml:space="preserve">1 </w:t>
            </w:r>
            <w:r w:rsidR="0078736F">
              <w:rPr>
                <w:rFonts w:ascii="宋体" w:eastAsia="宋体" w:hAnsi="Calibri" w:cs="Times New Roman" w:hint="eastAsia"/>
                <w:szCs w:val="21"/>
              </w:rPr>
              <w:t>范围</w:t>
            </w:r>
          </w:sdtContent>
        </w:sdt>
        <w:r w:rsidR="0078736F">
          <w:rPr>
            <w:rFonts w:ascii="宋体" w:eastAsia="宋体" w:hAnsi="Calibri" w:cs="Times New Roman"/>
            <w:szCs w:val="21"/>
          </w:rPr>
          <w:tab/>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_Toc4673 </w:instrText>
        </w:r>
        <w:r w:rsidR="0078736F">
          <w:rPr>
            <w:rFonts w:ascii="宋体" w:eastAsia="宋体" w:hAnsi="Calibri" w:cs="Times New Roman"/>
            <w:szCs w:val="21"/>
          </w:rPr>
          <w:fldChar w:fldCharType="separate"/>
        </w:r>
        <w:r w:rsidR="0078736F">
          <w:rPr>
            <w:rFonts w:ascii="宋体" w:eastAsia="宋体" w:hAnsi="Calibri" w:cs="Times New Roman"/>
            <w:szCs w:val="21"/>
          </w:rPr>
          <w:t>1</w:t>
        </w:r>
        <w:r w:rsidR="0078736F">
          <w:rPr>
            <w:rFonts w:ascii="宋体" w:eastAsia="宋体" w:hAnsi="Calibri" w:cs="Times New Roman"/>
            <w:szCs w:val="21"/>
          </w:rPr>
          <w:fldChar w:fldCharType="end"/>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23892" w:history="1">
        <w:r w:rsidR="0078736F">
          <w:rPr>
            <w:rFonts w:ascii="黑体" w:eastAsia="黑体" w:hAnsi="Calibri" w:cs="Times New Roman" w:hint="eastAsia"/>
            <w:szCs w:val="21"/>
          </w:rPr>
          <w:t xml:space="preserve">2 </w:t>
        </w:r>
        <w:r w:rsidR="0078736F">
          <w:rPr>
            <w:rFonts w:ascii="宋体" w:eastAsia="宋体" w:hAnsi="Calibri" w:cs="Times New Roman" w:hint="eastAsia"/>
            <w:szCs w:val="21"/>
          </w:rPr>
          <w:t>规范性引用文件</w:t>
        </w:r>
        <w:r w:rsidR="0078736F">
          <w:rPr>
            <w:rFonts w:ascii="宋体" w:eastAsia="宋体" w:hAnsi="Calibri" w:cs="Times New Roman"/>
            <w:szCs w:val="21"/>
          </w:rPr>
          <w:tab/>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_Toc23892 </w:instrText>
        </w:r>
        <w:r w:rsidR="0078736F">
          <w:rPr>
            <w:rFonts w:ascii="宋体" w:eastAsia="宋体" w:hAnsi="Calibri" w:cs="Times New Roman"/>
            <w:szCs w:val="21"/>
          </w:rPr>
          <w:fldChar w:fldCharType="separate"/>
        </w:r>
        <w:r w:rsidR="0078736F">
          <w:rPr>
            <w:rFonts w:ascii="宋体" w:eastAsia="宋体" w:hAnsi="Calibri" w:cs="Times New Roman"/>
            <w:szCs w:val="21"/>
          </w:rPr>
          <w:t>1</w:t>
        </w:r>
        <w:r w:rsidR="0078736F">
          <w:rPr>
            <w:rFonts w:ascii="宋体" w:eastAsia="宋体" w:hAnsi="Calibri" w:cs="Times New Roman"/>
            <w:szCs w:val="21"/>
          </w:rPr>
          <w:fldChar w:fldCharType="end"/>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19129" w:history="1">
        <w:r w:rsidR="0078736F">
          <w:rPr>
            <w:rFonts w:ascii="黑体" w:eastAsia="黑体" w:hAnsi="Calibri" w:cs="Times New Roman" w:hint="eastAsia"/>
            <w:szCs w:val="21"/>
          </w:rPr>
          <w:t xml:space="preserve">3 </w:t>
        </w:r>
        <w:r w:rsidR="0078736F">
          <w:rPr>
            <w:rFonts w:ascii="宋体" w:eastAsia="宋体" w:hAnsi="Calibri" w:cs="Times New Roman" w:hint="eastAsia"/>
            <w:szCs w:val="21"/>
          </w:rPr>
          <w:t>术语和定义</w:t>
        </w:r>
        <w:r w:rsidR="0078736F">
          <w:rPr>
            <w:rFonts w:ascii="宋体" w:eastAsia="宋体" w:hAnsi="Calibri" w:cs="Times New Roman"/>
            <w:szCs w:val="21"/>
          </w:rPr>
          <w:tab/>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_Toc19129 </w:instrText>
        </w:r>
        <w:r w:rsidR="0078736F">
          <w:rPr>
            <w:rFonts w:ascii="宋体" w:eastAsia="宋体" w:hAnsi="Calibri" w:cs="Times New Roman"/>
            <w:szCs w:val="21"/>
          </w:rPr>
          <w:fldChar w:fldCharType="separate"/>
        </w:r>
        <w:r w:rsidR="0078736F">
          <w:rPr>
            <w:rFonts w:ascii="宋体" w:eastAsia="宋体" w:hAnsi="Calibri" w:cs="Times New Roman"/>
            <w:szCs w:val="21"/>
          </w:rPr>
          <w:t>1</w:t>
        </w:r>
        <w:r w:rsidR="0078736F">
          <w:rPr>
            <w:rFonts w:ascii="宋体" w:eastAsia="宋体" w:hAnsi="Calibri" w:cs="Times New Roman"/>
            <w:szCs w:val="21"/>
          </w:rPr>
          <w:fldChar w:fldCharType="end"/>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18204" w:history="1">
        <w:r w:rsidR="0078736F">
          <w:rPr>
            <w:rFonts w:ascii="黑体" w:eastAsia="黑体" w:hAnsi="Calibri" w:cs="Times New Roman" w:hint="eastAsia"/>
            <w:szCs w:val="21"/>
          </w:rPr>
          <w:t xml:space="preserve">4 </w:t>
        </w:r>
        <w:r w:rsidR="0078736F">
          <w:rPr>
            <w:rFonts w:ascii="宋体" w:eastAsia="宋体" w:hAnsi="Calibri" w:cs="Times New Roman" w:hint="eastAsia"/>
            <w:szCs w:val="21"/>
          </w:rPr>
          <w:t>服务要求</w:t>
        </w:r>
        <w:r w:rsidR="0078736F">
          <w:rPr>
            <w:rFonts w:ascii="宋体" w:eastAsia="宋体" w:hAnsi="Calibri" w:cs="Times New Roman"/>
            <w:szCs w:val="21"/>
          </w:rPr>
          <w:tab/>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_Toc18204 </w:instrText>
        </w:r>
        <w:r w:rsidR="0078736F">
          <w:rPr>
            <w:rFonts w:ascii="宋体" w:eastAsia="宋体" w:hAnsi="Calibri" w:cs="Times New Roman"/>
            <w:szCs w:val="21"/>
          </w:rPr>
          <w:fldChar w:fldCharType="separate"/>
        </w:r>
        <w:r w:rsidR="0078736F">
          <w:rPr>
            <w:rFonts w:ascii="宋体" w:eastAsia="宋体" w:hAnsi="Calibri" w:cs="Times New Roman"/>
            <w:szCs w:val="21"/>
          </w:rPr>
          <w:t>1</w:t>
        </w:r>
        <w:r w:rsidR="0078736F">
          <w:rPr>
            <w:rFonts w:ascii="宋体" w:eastAsia="宋体" w:hAnsi="Calibri" w:cs="Times New Roman"/>
            <w:szCs w:val="21"/>
          </w:rPr>
          <w:fldChar w:fldCharType="end"/>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11501" w:history="1">
        <w:r w:rsidR="0078736F">
          <w:rPr>
            <w:rFonts w:ascii="黑体" w:eastAsia="黑体" w:hAnsi="Calibri" w:cs="Times New Roman" w:hint="eastAsia"/>
            <w:szCs w:val="21"/>
          </w:rPr>
          <w:t xml:space="preserve">5 </w:t>
        </w:r>
        <w:r w:rsidR="0078736F">
          <w:rPr>
            <w:rFonts w:ascii="宋体" w:eastAsia="宋体" w:hAnsi="Calibri" w:cs="Times New Roman" w:hint="eastAsia"/>
            <w:szCs w:val="21"/>
          </w:rPr>
          <w:t>运营工作流程</w:t>
        </w:r>
        <w:r w:rsidR="0078736F">
          <w:rPr>
            <w:rFonts w:ascii="宋体" w:eastAsia="宋体" w:hAnsi="Calibri" w:cs="Times New Roman"/>
            <w:szCs w:val="21"/>
          </w:rPr>
          <w:tab/>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_Toc11501 </w:instrText>
        </w:r>
        <w:r w:rsidR="0078736F">
          <w:rPr>
            <w:rFonts w:ascii="宋体" w:eastAsia="宋体" w:hAnsi="Calibri" w:cs="Times New Roman"/>
            <w:szCs w:val="21"/>
          </w:rPr>
          <w:fldChar w:fldCharType="separate"/>
        </w:r>
        <w:r w:rsidR="0078736F">
          <w:rPr>
            <w:rFonts w:ascii="宋体" w:eastAsia="宋体" w:hAnsi="Calibri" w:cs="Times New Roman"/>
            <w:szCs w:val="21"/>
          </w:rPr>
          <w:t>2</w:t>
        </w:r>
        <w:r w:rsidR="0078736F">
          <w:rPr>
            <w:rFonts w:ascii="宋体" w:eastAsia="宋体" w:hAnsi="Calibri" w:cs="Times New Roman"/>
            <w:szCs w:val="21"/>
          </w:rPr>
          <w:fldChar w:fldCharType="end"/>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4647" w:history="1">
        <w:r w:rsidR="0078736F">
          <w:rPr>
            <w:rFonts w:ascii="黑体" w:eastAsia="黑体" w:hAnsi="Calibri" w:cs="Times New Roman" w:hint="eastAsia"/>
            <w:szCs w:val="21"/>
          </w:rPr>
          <w:t xml:space="preserve">6 </w:t>
        </w:r>
        <w:r w:rsidR="0078736F">
          <w:rPr>
            <w:rFonts w:ascii="宋体" w:eastAsia="宋体" w:hAnsi="Calibri" w:cs="Times New Roman" w:hint="eastAsia"/>
            <w:szCs w:val="21"/>
          </w:rPr>
          <w:t>店铺运营管理具体工作</w:t>
        </w:r>
        <w:r w:rsidR="0078736F">
          <w:rPr>
            <w:rFonts w:ascii="宋体" w:eastAsia="宋体" w:hAnsi="Calibri" w:cs="Times New Roman"/>
            <w:szCs w:val="21"/>
          </w:rPr>
          <w:tab/>
          <w:t>4</w:t>
        </w:r>
      </w:hyperlink>
    </w:p>
    <w:p w:rsidR="00FA0EDC" w:rsidRDefault="00BF6B5B">
      <w:pPr>
        <w:tabs>
          <w:tab w:val="right" w:leader="dot" w:pos="9354"/>
        </w:tabs>
        <w:adjustRightInd w:val="0"/>
        <w:spacing w:line="400" w:lineRule="exact"/>
        <w:rPr>
          <w:rFonts w:ascii="宋体" w:eastAsia="宋体" w:hAnsi="Calibri" w:cs="Times New Roman"/>
          <w:szCs w:val="21"/>
        </w:rPr>
      </w:pPr>
      <w:hyperlink w:anchor="_Toc31706" w:history="1">
        <w:r w:rsidR="0078736F">
          <w:rPr>
            <w:rFonts w:ascii="宋体" w:eastAsia="宋体" w:hAnsi="Calibri" w:cs="Times New Roman" w:hint="eastAsia"/>
            <w:spacing w:val="100"/>
            <w:szCs w:val="21"/>
          </w:rPr>
          <w:t>参考文献</w:t>
        </w:r>
        <w:r w:rsidR="0078736F">
          <w:rPr>
            <w:rFonts w:ascii="宋体" w:eastAsia="宋体" w:hAnsi="Calibri" w:cs="Times New Roman"/>
            <w:szCs w:val="21"/>
          </w:rPr>
          <w:tab/>
        </w:r>
        <w:r w:rsidR="0078736F">
          <w:rPr>
            <w:rFonts w:ascii="宋体" w:eastAsia="宋体" w:hAnsi="Calibri" w:cs="Times New Roman"/>
            <w:szCs w:val="21"/>
          </w:rPr>
          <w:fldChar w:fldCharType="begin"/>
        </w:r>
        <w:r w:rsidR="0078736F">
          <w:rPr>
            <w:rFonts w:ascii="宋体" w:eastAsia="宋体" w:hAnsi="Calibri" w:cs="Times New Roman"/>
            <w:szCs w:val="21"/>
          </w:rPr>
          <w:instrText xml:space="preserve"> PAGEREF _Toc31706 </w:instrText>
        </w:r>
        <w:r w:rsidR="0078736F">
          <w:rPr>
            <w:rFonts w:ascii="宋体" w:eastAsia="宋体" w:hAnsi="Calibri" w:cs="Times New Roman"/>
            <w:szCs w:val="21"/>
          </w:rPr>
          <w:fldChar w:fldCharType="separate"/>
        </w:r>
        <w:r w:rsidR="0078736F">
          <w:rPr>
            <w:rFonts w:ascii="宋体" w:eastAsia="宋体" w:hAnsi="Calibri" w:cs="Times New Roman"/>
            <w:szCs w:val="21"/>
          </w:rPr>
          <w:t>1</w:t>
        </w:r>
        <w:r w:rsidR="0078736F">
          <w:rPr>
            <w:rFonts w:ascii="宋体" w:eastAsia="宋体" w:hAnsi="Calibri" w:cs="Times New Roman" w:hint="eastAsia"/>
            <w:szCs w:val="21"/>
          </w:rPr>
          <w:t>1</w:t>
        </w:r>
        <w:r w:rsidR="0078736F">
          <w:rPr>
            <w:rFonts w:ascii="宋体" w:eastAsia="宋体" w:hAnsi="Calibri" w:cs="Times New Roman"/>
            <w:szCs w:val="21"/>
          </w:rPr>
          <w:fldChar w:fldCharType="end"/>
        </w:r>
      </w:hyperlink>
    </w:p>
    <w:p w:rsidR="00FA0EDC" w:rsidRDefault="0078736F">
      <w:pPr>
        <w:jc w:val="center"/>
        <w:rPr>
          <w:rFonts w:ascii="宋体" w:eastAsia="宋体" w:hAnsi="宋体" w:cs="宋体"/>
          <w:b/>
          <w:bCs/>
          <w:sz w:val="28"/>
          <w:szCs w:val="28"/>
        </w:rPr>
      </w:pPr>
      <w:r>
        <w:rPr>
          <w:rFonts w:ascii="黑体" w:eastAsia="黑体" w:hAnsi="Calibri" w:cs="Times New Roman"/>
          <w:sz w:val="32"/>
          <w:szCs w:val="21"/>
        </w:rPr>
        <w:fldChar w:fldCharType="end"/>
      </w:r>
    </w:p>
    <w:p w:rsidR="00FA0EDC" w:rsidRDefault="00FA0EDC">
      <w:pPr>
        <w:widowControl/>
        <w:rPr>
          <w:rFonts w:ascii="宋体" w:eastAsia="宋体" w:hAnsi="宋体" w:cs="宋体"/>
          <w:b/>
          <w:bCs/>
          <w:color w:val="000000"/>
          <w:kern w:val="0"/>
          <w:sz w:val="28"/>
          <w:szCs w:val="28"/>
          <w:lang w:bidi="ar"/>
        </w:rPr>
      </w:pPr>
    </w:p>
    <w:p w:rsidR="00FA0EDC" w:rsidRDefault="00FA0EDC">
      <w:pPr>
        <w:widowControl/>
        <w:rPr>
          <w:rFonts w:ascii="宋体" w:eastAsia="宋体" w:hAnsi="宋体" w:cs="宋体"/>
          <w:b/>
          <w:bCs/>
          <w:color w:val="000000"/>
          <w:kern w:val="0"/>
          <w:sz w:val="28"/>
          <w:szCs w:val="28"/>
          <w:lang w:bidi="ar"/>
        </w:rPr>
      </w:pPr>
    </w:p>
    <w:p w:rsidR="00FA0EDC" w:rsidRDefault="00FA0EDC">
      <w:pPr>
        <w:widowControl/>
        <w:rPr>
          <w:rFonts w:ascii="宋体" w:eastAsia="宋体" w:hAnsi="宋体" w:cs="宋体"/>
          <w:b/>
          <w:bCs/>
          <w:color w:val="000000"/>
          <w:kern w:val="0"/>
          <w:sz w:val="28"/>
          <w:szCs w:val="28"/>
          <w:lang w:bidi="ar"/>
        </w:rPr>
      </w:pPr>
    </w:p>
    <w:p w:rsidR="00FA0EDC" w:rsidRDefault="00FA0EDC">
      <w:pPr>
        <w:widowControl/>
        <w:rPr>
          <w:rFonts w:ascii="宋体" w:eastAsia="宋体" w:hAnsi="宋体" w:cs="宋体"/>
          <w:b/>
          <w:bCs/>
          <w:color w:val="000000"/>
          <w:kern w:val="0"/>
          <w:sz w:val="28"/>
          <w:szCs w:val="28"/>
          <w:lang w:bidi="ar"/>
        </w:rPr>
      </w:pPr>
    </w:p>
    <w:p w:rsidR="00FA0EDC" w:rsidRDefault="00FA0EDC">
      <w:pPr>
        <w:widowControl/>
        <w:rPr>
          <w:rFonts w:ascii="宋体" w:eastAsia="宋体" w:hAnsi="宋体" w:cs="宋体"/>
          <w:b/>
          <w:bCs/>
          <w:color w:val="000000"/>
          <w:kern w:val="0"/>
          <w:sz w:val="28"/>
          <w:szCs w:val="28"/>
          <w:lang w:bidi="ar"/>
        </w:rPr>
      </w:pPr>
    </w:p>
    <w:p w:rsidR="00FA0EDC" w:rsidRDefault="00FA0EDC">
      <w:pPr>
        <w:widowControl/>
        <w:rPr>
          <w:rFonts w:ascii="宋体" w:eastAsia="宋体" w:hAnsi="宋体" w:cs="宋体"/>
          <w:b/>
          <w:bCs/>
          <w:color w:val="000000"/>
          <w:kern w:val="0"/>
          <w:sz w:val="28"/>
          <w:szCs w:val="28"/>
          <w:lang w:bidi="ar"/>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78736F">
      <w:pPr>
        <w:pStyle w:val="a"/>
        <w:spacing w:after="468"/>
        <w:rPr>
          <w:spacing w:val="320"/>
        </w:rPr>
      </w:pPr>
      <w:r>
        <w:rPr>
          <w:rFonts w:hint="eastAsia"/>
          <w:spacing w:val="320"/>
        </w:rPr>
        <w:lastRenderedPageBreak/>
        <w:t>前言</w:t>
      </w:r>
    </w:p>
    <w:p w:rsidR="00FA0EDC" w:rsidRDefault="00FA0EDC">
      <w:pPr>
        <w:ind w:firstLineChars="200" w:firstLine="480"/>
        <w:jc w:val="left"/>
        <w:rPr>
          <w:rFonts w:ascii="宋体" w:eastAsia="宋体" w:hAnsi="宋体" w:cs="宋体"/>
          <w:sz w:val="24"/>
        </w:rPr>
      </w:pPr>
    </w:p>
    <w:p w:rsidR="00FA0EDC" w:rsidRDefault="00FA0EDC">
      <w:pPr>
        <w:ind w:firstLineChars="200" w:firstLine="480"/>
        <w:jc w:val="left"/>
        <w:rPr>
          <w:rFonts w:ascii="宋体" w:eastAsia="宋体" w:hAnsi="宋体" w:cs="宋体"/>
          <w:sz w:val="24"/>
        </w:rPr>
      </w:pPr>
    </w:p>
    <w:p w:rsidR="00FA0EDC" w:rsidRDefault="0078736F">
      <w:pPr>
        <w:pStyle w:val="af2"/>
        <w:ind w:firstLine="420"/>
      </w:pPr>
      <w:r>
        <w:rPr>
          <w:rFonts w:hint="eastAsia"/>
        </w:rPr>
        <w:t xml:space="preserve">本文件按照GBT 1.1-2020《标准化工作导则 第1部分：标准化文件的结构和起草规则》的规定起草。 </w:t>
      </w:r>
    </w:p>
    <w:p w:rsidR="00FA0EDC" w:rsidRDefault="0078736F">
      <w:pPr>
        <w:pStyle w:val="af2"/>
        <w:ind w:firstLine="420"/>
      </w:pPr>
      <w:r>
        <w:rPr>
          <w:rFonts w:hint="eastAsia"/>
        </w:rPr>
        <w:t xml:space="preserve">请注意本文件的某些内容可能涉及专利。本文件的发布机构不承担识别专利的责任。 </w:t>
      </w:r>
    </w:p>
    <w:p w:rsidR="00FA0EDC" w:rsidRDefault="0078736F">
      <w:pPr>
        <w:pStyle w:val="af2"/>
        <w:ind w:firstLine="420"/>
      </w:pPr>
      <w:r>
        <w:rPr>
          <w:rFonts w:hint="eastAsia"/>
        </w:rPr>
        <w:t xml:space="preserve">本文件由中国国际贸易促进委员会商业行业委员会提出并归口。 </w:t>
      </w:r>
    </w:p>
    <w:p w:rsidR="00FA0EDC" w:rsidRDefault="0078736F">
      <w:pPr>
        <w:pStyle w:val="af2"/>
        <w:ind w:firstLine="420"/>
      </w:pPr>
      <w:r>
        <w:rPr>
          <w:rFonts w:hint="eastAsia"/>
        </w:rPr>
        <w:t>本文件起草单位：</w:t>
      </w:r>
    </w:p>
    <w:p w:rsidR="00FA0EDC" w:rsidRDefault="0078736F">
      <w:pPr>
        <w:pStyle w:val="af2"/>
        <w:ind w:firstLine="420"/>
      </w:pPr>
      <w:r>
        <w:rPr>
          <w:rFonts w:hint="eastAsia"/>
        </w:rPr>
        <w:t xml:space="preserve">本文件主要起草人： </w:t>
      </w:r>
    </w:p>
    <w:p w:rsidR="00FA0EDC" w:rsidRDefault="0078736F">
      <w:pPr>
        <w:pStyle w:val="af2"/>
        <w:ind w:firstLine="420"/>
      </w:pPr>
      <w:r>
        <w:rPr>
          <w:rFonts w:hint="eastAsia"/>
        </w:rPr>
        <w:t>本标准响应了联合国2030可持续发展目标中的第1项“无贫穷”、第3项“良好健康与福祉”、第8项</w:t>
      </w:r>
      <w:proofErr w:type="gramStart"/>
      <w:r>
        <w:rPr>
          <w:rFonts w:hint="eastAsia"/>
        </w:rPr>
        <w:t>”</w:t>
      </w:r>
      <w:proofErr w:type="gramEnd"/>
      <w:r>
        <w:rPr>
          <w:rFonts w:hint="eastAsia"/>
        </w:rPr>
        <w:t>体面的工作和经济增长</w:t>
      </w:r>
      <w:proofErr w:type="gramStart"/>
      <w:r>
        <w:rPr>
          <w:rFonts w:hint="eastAsia"/>
        </w:rPr>
        <w:t>”</w:t>
      </w:r>
      <w:proofErr w:type="gramEnd"/>
      <w:r>
        <w:rPr>
          <w:rFonts w:hint="eastAsia"/>
        </w:rPr>
        <w:t>、第9项“产业、创新和基础设施”、第10项“减少不平等”、第11项“可持续城市和社区”和第12项“负责任的消费和生产”。</w:t>
      </w:r>
    </w:p>
    <w:p w:rsidR="00FA0EDC" w:rsidRDefault="00FA0EDC">
      <w:pPr>
        <w:pStyle w:val="af2"/>
        <w:ind w:firstLine="420"/>
      </w:pPr>
    </w:p>
    <w:p w:rsidR="00FA0EDC" w:rsidRDefault="0078736F">
      <w:pPr>
        <w:pStyle w:val="af2"/>
        <w:ind w:firstLine="420"/>
      </w:pPr>
      <w:r>
        <w:rPr>
          <w:rFonts w:hint="eastAsia"/>
        </w:rPr>
        <w:t>声明：本标准的知识产权归属于浙江大学中国数字贸易研究院、中国国际贸易促进委员会商业行业委员会、浙江中渤教育科技有限公司，未经浙江大学中国数字贸易研究院、中国国际贸易促进委员会商业行业委员会、浙江中渤教育科技有限公司同意，不得印刷、销售。</w:t>
      </w:r>
    </w:p>
    <w:p w:rsidR="00FA0EDC" w:rsidRDefault="00FA0EDC">
      <w:pPr>
        <w:widowControl/>
        <w:rPr>
          <w:rFonts w:ascii="宋体" w:eastAsia="宋体" w:hAnsi="宋体" w:cs="宋体"/>
          <w:color w:val="000000"/>
          <w:kern w:val="0"/>
          <w:sz w:val="24"/>
          <w:lang w:bidi="ar"/>
        </w:rPr>
      </w:pPr>
    </w:p>
    <w:p w:rsidR="00FA0EDC" w:rsidRDefault="00FA0EDC">
      <w:pPr>
        <w:widowControl/>
        <w:jc w:val="left"/>
        <w:rPr>
          <w:rFonts w:ascii="宋体" w:eastAsia="宋体" w:hAnsi="宋体" w:cs="宋体"/>
          <w:sz w:val="28"/>
          <w:szCs w:val="28"/>
        </w:rPr>
      </w:pPr>
    </w:p>
    <w:p w:rsidR="00FA0EDC" w:rsidRDefault="00FA0EDC">
      <w:pPr>
        <w:widowControl/>
        <w:jc w:val="left"/>
        <w:rPr>
          <w:rFonts w:ascii="宋体" w:eastAsia="宋体" w:hAnsi="宋体" w:cs="宋体"/>
          <w:sz w:val="28"/>
          <w:szCs w:val="28"/>
        </w:rPr>
      </w:pPr>
    </w:p>
    <w:p w:rsidR="00FA0EDC" w:rsidRDefault="00FA0EDC">
      <w:pPr>
        <w:widowControl/>
        <w:jc w:val="left"/>
        <w:rPr>
          <w:rFonts w:ascii="宋体" w:eastAsia="宋体" w:hAnsi="宋体" w:cs="宋体"/>
          <w:sz w:val="28"/>
          <w:szCs w:val="28"/>
        </w:rPr>
      </w:pPr>
    </w:p>
    <w:p w:rsidR="00FA0EDC" w:rsidRDefault="00FA0EDC">
      <w:pPr>
        <w:jc w:val="center"/>
        <w:rPr>
          <w:rFonts w:ascii="宋体" w:eastAsia="宋体" w:hAnsi="宋体" w:cs="宋体"/>
          <w:b/>
          <w:bCs/>
          <w:sz w:val="28"/>
          <w:szCs w:val="28"/>
        </w:rPr>
      </w:pPr>
    </w:p>
    <w:p w:rsidR="00FA0EDC" w:rsidRDefault="00FA0EDC">
      <w:pPr>
        <w:widowControl/>
        <w:jc w:val="left"/>
        <w:rPr>
          <w:rFonts w:ascii="宋体" w:eastAsia="宋体" w:hAnsi="宋体" w:cs="宋体"/>
          <w:sz w:val="28"/>
          <w:szCs w:val="28"/>
        </w:rPr>
      </w:pPr>
    </w:p>
    <w:p w:rsidR="00FA0EDC" w:rsidRDefault="00FA0EDC">
      <w:pPr>
        <w:widowControl/>
        <w:jc w:val="left"/>
        <w:rPr>
          <w:rFonts w:ascii="宋体" w:eastAsia="宋体" w:hAnsi="宋体" w:cs="宋体"/>
          <w:sz w:val="28"/>
          <w:szCs w:val="28"/>
        </w:rPr>
      </w:pPr>
    </w:p>
    <w:p w:rsidR="00FA0EDC" w:rsidRDefault="00FA0EDC">
      <w:pPr>
        <w:widowControl/>
        <w:jc w:val="left"/>
        <w:rPr>
          <w:rFonts w:ascii="宋体" w:eastAsia="宋体" w:hAnsi="宋体" w:cs="宋体"/>
          <w:sz w:val="28"/>
          <w:szCs w:val="28"/>
        </w:rPr>
      </w:pPr>
    </w:p>
    <w:p w:rsidR="00FA0EDC" w:rsidRDefault="00FA0EDC">
      <w:pPr>
        <w:jc w:val="left"/>
        <w:rPr>
          <w:rFonts w:ascii="宋体" w:eastAsia="宋体" w:hAnsi="宋体" w:cs="宋体"/>
          <w:b/>
          <w:bCs/>
          <w:sz w:val="28"/>
          <w:szCs w:val="28"/>
        </w:rPr>
      </w:pPr>
    </w:p>
    <w:p w:rsidR="00FA0EDC" w:rsidRDefault="00FA0EDC">
      <w:pPr>
        <w:rPr>
          <w:rFonts w:ascii="宋体" w:eastAsia="宋体" w:hAnsi="宋体" w:cs="宋体"/>
          <w:b/>
          <w:bCs/>
          <w:sz w:val="28"/>
          <w:szCs w:val="28"/>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78736F">
      <w:pPr>
        <w:pStyle w:val="a"/>
        <w:spacing w:after="468"/>
        <w:rPr>
          <w:spacing w:val="320"/>
        </w:rPr>
      </w:pPr>
      <w:r>
        <w:rPr>
          <w:rFonts w:hint="eastAsia"/>
          <w:spacing w:val="320"/>
        </w:rPr>
        <w:lastRenderedPageBreak/>
        <w:t>引言</w:t>
      </w:r>
    </w:p>
    <w:p w:rsidR="00FA0EDC" w:rsidRDefault="00FA0EDC">
      <w:pPr>
        <w:jc w:val="left"/>
        <w:rPr>
          <w:rFonts w:ascii="宋体" w:eastAsia="宋体" w:hAnsi="宋体" w:cs="宋体"/>
          <w:b/>
          <w:bCs/>
          <w:sz w:val="24"/>
        </w:rPr>
      </w:pPr>
    </w:p>
    <w:p w:rsidR="00FA0EDC" w:rsidRDefault="00FA0EDC">
      <w:pPr>
        <w:jc w:val="left"/>
        <w:rPr>
          <w:rFonts w:ascii="宋体" w:eastAsia="宋体" w:hAnsi="宋体" w:cs="宋体"/>
          <w:b/>
          <w:bCs/>
          <w:sz w:val="24"/>
        </w:rPr>
      </w:pPr>
    </w:p>
    <w:p w:rsidR="00FA0EDC" w:rsidRDefault="0078736F">
      <w:pPr>
        <w:pStyle w:val="af2"/>
        <w:ind w:firstLine="420"/>
      </w:pPr>
      <w:r>
        <w:rPr>
          <w:rFonts w:hint="eastAsia"/>
        </w:rPr>
        <w:t>近年来，中国外贸新</w:t>
      </w:r>
      <w:proofErr w:type="gramStart"/>
      <w:r>
        <w:rPr>
          <w:rFonts w:hint="eastAsia"/>
        </w:rPr>
        <w:t>业态新模式</w:t>
      </w:r>
      <w:proofErr w:type="gramEnd"/>
      <w:r>
        <w:rPr>
          <w:rFonts w:hint="eastAsia"/>
        </w:rPr>
        <w:t>快速发展。为落实党的十九届五中全会和2021年“两会”精神，构建以国内大循环为主体、国内国际双循环相互促进的新发展格局，围绕跨境电商行业、中国经济高质量发展、产业转型升级，对企业规范运营管理跨境电商店铺提出了新的要求。</w:t>
      </w:r>
    </w:p>
    <w:p w:rsidR="00FA0EDC" w:rsidRDefault="0078736F">
      <w:pPr>
        <w:pStyle w:val="af2"/>
        <w:ind w:firstLine="420"/>
      </w:pPr>
      <w:r>
        <w:rPr>
          <w:rFonts w:hint="eastAsia"/>
        </w:rPr>
        <w:t>本标准总体描述并绘制跨境电商店铺运营管理流程，规定跨境电商店铺运营管理人员在招聘、平台入驻和政策规则解读、</w:t>
      </w:r>
      <w:proofErr w:type="gramStart"/>
      <w:r>
        <w:rPr>
          <w:rFonts w:hint="eastAsia"/>
        </w:rPr>
        <w:t>选品和</w:t>
      </w:r>
      <w:proofErr w:type="gramEnd"/>
      <w:r>
        <w:rPr>
          <w:rFonts w:hint="eastAsia"/>
        </w:rPr>
        <w:t>新品开发、信息呈现、推广导流、运营管理、提款与收汇、客服与</w:t>
      </w:r>
      <w:proofErr w:type="gramStart"/>
      <w:r>
        <w:rPr>
          <w:rFonts w:hint="eastAsia"/>
        </w:rPr>
        <w:t>询</w:t>
      </w:r>
      <w:proofErr w:type="gramEnd"/>
      <w:r>
        <w:rPr>
          <w:rFonts w:hint="eastAsia"/>
        </w:rPr>
        <w:t>盘转换、订单处理与交易履约、物流配送、质量保证、数据分析、客户维护与开发、风险控制、人才培养等环节应当做到的店铺基础操作、执行的店铺运营和履行的店铺管理服务等，推进跨境电商店铺运营规范管理，并实现预期盈利目标。</w:t>
      </w:r>
    </w:p>
    <w:p w:rsidR="00FA0EDC" w:rsidRDefault="0078736F">
      <w:pPr>
        <w:pStyle w:val="af2"/>
        <w:ind w:firstLine="420"/>
      </w:pPr>
      <w:r>
        <w:rPr>
          <w:rFonts w:hint="eastAsia"/>
        </w:rPr>
        <w:t>标准的制定有助于促进企业的发展，促进国家对行业的统筹管控，为世界跨境电商店铺合</w:t>
      </w:r>
      <w:proofErr w:type="gramStart"/>
      <w:r>
        <w:rPr>
          <w:rFonts w:hint="eastAsia"/>
        </w:rPr>
        <w:t>规</w:t>
      </w:r>
      <w:proofErr w:type="gramEnd"/>
      <w:r>
        <w:rPr>
          <w:rFonts w:hint="eastAsia"/>
        </w:rPr>
        <w:t>运营，提供中国方案、中国标准，服务全球数字贸易规范化高质量可持续发展，促进联合国可持续发展目标的全面实现。</w:t>
      </w: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rPr>
          <w:rFonts w:ascii="宋体" w:eastAsia="宋体" w:hAnsi="宋体" w:cs="宋体"/>
          <w:b/>
          <w:bCs/>
          <w:sz w:val="32"/>
          <w:szCs w:val="32"/>
        </w:rPr>
      </w:pPr>
    </w:p>
    <w:p w:rsidR="00FA0EDC" w:rsidRDefault="00FA0EDC">
      <w:pPr>
        <w:rPr>
          <w:rFonts w:ascii="宋体" w:eastAsia="宋体" w:hAnsi="宋体" w:cs="宋体"/>
          <w:b/>
          <w:bCs/>
          <w:sz w:val="32"/>
          <w:szCs w:val="32"/>
        </w:rPr>
      </w:pPr>
    </w:p>
    <w:p w:rsidR="00FA0EDC" w:rsidRDefault="00FA0EDC">
      <w:pPr>
        <w:rPr>
          <w:rFonts w:ascii="宋体" w:eastAsia="宋体" w:hAnsi="宋体" w:cs="宋体"/>
          <w:b/>
          <w:bCs/>
          <w:sz w:val="32"/>
          <w:szCs w:val="32"/>
        </w:rPr>
      </w:pPr>
    </w:p>
    <w:p w:rsidR="00FA0EDC" w:rsidRDefault="00FA0EDC">
      <w:pPr>
        <w:rPr>
          <w:rFonts w:ascii="宋体" w:eastAsia="宋体" w:hAnsi="宋体" w:cs="宋体"/>
          <w:b/>
          <w:bCs/>
          <w:sz w:val="32"/>
          <w:szCs w:val="32"/>
        </w:rPr>
      </w:pPr>
    </w:p>
    <w:p w:rsidR="00FA0EDC" w:rsidRDefault="00FA0EDC">
      <w:pP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pPr>
    </w:p>
    <w:p w:rsidR="00FA0EDC" w:rsidRDefault="00FA0EDC">
      <w:pPr>
        <w:jc w:val="center"/>
        <w:rPr>
          <w:rFonts w:ascii="宋体" w:eastAsia="宋体" w:hAnsi="宋体" w:cs="宋体"/>
          <w:b/>
          <w:bCs/>
          <w:sz w:val="32"/>
          <w:szCs w:val="32"/>
        </w:rPr>
        <w:sectPr w:rsidR="00FA0EDC">
          <w:footerReference w:type="default" r:id="rId10"/>
          <w:pgSz w:w="11906" w:h="16838"/>
          <w:pgMar w:top="1814" w:right="1247" w:bottom="1247" w:left="1247" w:header="851" w:footer="992" w:gutter="0"/>
          <w:pgNumType w:fmt="upperRoman" w:start="1"/>
          <w:cols w:space="425"/>
          <w:docGrid w:type="lines" w:linePitch="312"/>
        </w:sectPr>
      </w:pPr>
    </w:p>
    <w:p w:rsidR="00FA0EDC" w:rsidRDefault="00FA0EDC">
      <w:pPr>
        <w:jc w:val="center"/>
        <w:rPr>
          <w:rFonts w:ascii="宋体" w:eastAsia="宋体" w:hAnsi="宋体" w:cs="宋体"/>
          <w:b/>
          <w:bCs/>
          <w:sz w:val="32"/>
          <w:szCs w:val="32"/>
        </w:rPr>
      </w:pPr>
    </w:p>
    <w:p w:rsidR="00FA0EDC" w:rsidRDefault="0078736F">
      <w:pPr>
        <w:jc w:val="center"/>
        <w:rPr>
          <w:rFonts w:asciiTheme="majorHAnsi" w:eastAsia="黑体" w:hAnsiTheme="majorHAnsi" w:cstheme="majorBidi"/>
          <w:bCs/>
          <w:sz w:val="32"/>
          <w:szCs w:val="32"/>
        </w:rPr>
      </w:pPr>
      <w:r>
        <w:rPr>
          <w:rFonts w:asciiTheme="majorHAnsi" w:eastAsia="黑体" w:hAnsiTheme="majorHAnsi" w:cstheme="majorBidi" w:hint="eastAsia"/>
          <w:bCs/>
          <w:sz w:val="32"/>
          <w:szCs w:val="32"/>
        </w:rPr>
        <w:t>跨境电商店铺运营管理规范</w:t>
      </w:r>
    </w:p>
    <w:p w:rsidR="00FA0EDC" w:rsidRDefault="00FA0EDC">
      <w:pPr>
        <w:jc w:val="center"/>
        <w:rPr>
          <w:rFonts w:ascii="宋体" w:eastAsia="宋体" w:hAnsi="宋体" w:cs="宋体"/>
          <w:b/>
          <w:bCs/>
          <w:sz w:val="28"/>
          <w:szCs w:val="28"/>
        </w:rPr>
      </w:pPr>
    </w:p>
    <w:p w:rsidR="00FA0EDC" w:rsidRPr="0078736F" w:rsidRDefault="0078736F" w:rsidP="0078736F">
      <w:pPr>
        <w:pStyle w:val="af8"/>
        <w:spacing w:before="312" w:after="312"/>
      </w:pPr>
      <w:r w:rsidRPr="0078736F">
        <w:rPr>
          <w:rFonts w:hint="eastAsia"/>
        </w:rPr>
        <w:t>1  范围</w:t>
      </w:r>
    </w:p>
    <w:p w:rsidR="00FA0EDC" w:rsidRDefault="0078736F">
      <w:pPr>
        <w:pStyle w:val="af6"/>
        <w:adjustRightInd w:val="0"/>
        <w:rPr>
          <w:rFonts w:eastAsia="宋体"/>
          <w:szCs w:val="21"/>
        </w:rPr>
      </w:pPr>
      <w:r>
        <w:rPr>
          <w:rFonts w:eastAsia="宋体" w:hint="eastAsia"/>
          <w:szCs w:val="21"/>
        </w:rPr>
        <w:t>本文件规定了跨境电商店铺运营管理的服务要求、工作流程以及工作具体要求。</w:t>
      </w:r>
      <w:r>
        <w:rPr>
          <w:rFonts w:eastAsia="宋体" w:hint="eastAsia"/>
          <w:szCs w:val="21"/>
        </w:rPr>
        <w:t xml:space="preserve"> </w:t>
      </w:r>
    </w:p>
    <w:p w:rsidR="00FA0EDC" w:rsidRDefault="0078736F">
      <w:pPr>
        <w:pStyle w:val="af6"/>
        <w:adjustRightInd w:val="0"/>
        <w:rPr>
          <w:rFonts w:eastAsia="宋体"/>
          <w:szCs w:val="21"/>
        </w:rPr>
      </w:pPr>
      <w:r>
        <w:rPr>
          <w:rFonts w:eastAsia="宋体" w:hint="eastAsia"/>
          <w:szCs w:val="21"/>
        </w:rPr>
        <w:t>本文件适用于跨境电商</w:t>
      </w:r>
      <w:r>
        <w:rPr>
          <w:rFonts w:eastAsia="宋体" w:hint="eastAsia"/>
          <w:szCs w:val="21"/>
        </w:rPr>
        <w:t>B2B</w:t>
      </w:r>
      <w:r>
        <w:rPr>
          <w:rFonts w:eastAsia="宋体" w:hint="eastAsia"/>
          <w:szCs w:val="21"/>
        </w:rPr>
        <w:t>和</w:t>
      </w:r>
      <w:r>
        <w:rPr>
          <w:rFonts w:eastAsia="宋体" w:hint="eastAsia"/>
          <w:szCs w:val="21"/>
        </w:rPr>
        <w:t>B2C</w:t>
      </w:r>
      <w:r>
        <w:rPr>
          <w:rFonts w:eastAsia="宋体" w:hint="eastAsia"/>
          <w:szCs w:val="21"/>
        </w:rPr>
        <w:t>店铺运营管理的培训、考核与评价，跨境电商</w:t>
      </w:r>
      <w:r>
        <w:rPr>
          <w:rFonts w:eastAsia="宋体" w:hint="eastAsia"/>
          <w:szCs w:val="21"/>
        </w:rPr>
        <w:t>B2B</w:t>
      </w:r>
      <w:r>
        <w:rPr>
          <w:rFonts w:eastAsia="宋体" w:hint="eastAsia"/>
          <w:szCs w:val="21"/>
        </w:rPr>
        <w:t>和</w:t>
      </w:r>
      <w:r>
        <w:rPr>
          <w:rFonts w:eastAsia="宋体" w:hint="eastAsia"/>
          <w:szCs w:val="21"/>
        </w:rPr>
        <w:t>B2C</w:t>
      </w:r>
      <w:r>
        <w:rPr>
          <w:rFonts w:eastAsia="宋体" w:hint="eastAsia"/>
          <w:szCs w:val="21"/>
        </w:rPr>
        <w:t>店铺运营管理从业人员的聘用、教育和职业培训、晋升等可参考使用。</w:t>
      </w:r>
    </w:p>
    <w:p w:rsidR="00FA0EDC" w:rsidRPr="0078736F" w:rsidRDefault="0078736F" w:rsidP="0078736F">
      <w:pPr>
        <w:pStyle w:val="af8"/>
        <w:spacing w:before="312" w:after="312"/>
      </w:pPr>
      <w:r w:rsidRPr="0078736F">
        <w:rPr>
          <w:rFonts w:hint="eastAsia"/>
        </w:rPr>
        <w:t>2  规范性引用文件</w:t>
      </w:r>
    </w:p>
    <w:p w:rsidR="0078736F" w:rsidRPr="0078736F" w:rsidRDefault="0078736F" w:rsidP="0078736F">
      <w:pPr>
        <w:pStyle w:val="af2"/>
        <w:ind w:firstLine="420"/>
      </w:pPr>
      <w:r w:rsidRPr="0078736F">
        <w:rPr>
          <w:rFonts w:hint="eastAsia"/>
        </w:rPr>
        <w:t>下列文件对于本文件的应用是必不可少的。凡是注日期的引用文件,仅注日期的版本适用于本文件。凡是不注日期的引用文件,其最新版本(包括所有的修改单)适用于本文件。</w:t>
      </w:r>
    </w:p>
    <w:p w:rsidR="00FA0EDC" w:rsidRPr="0078736F" w:rsidRDefault="0078736F" w:rsidP="0078736F">
      <w:pPr>
        <w:pStyle w:val="af2"/>
        <w:ind w:firstLine="420"/>
      </w:pPr>
      <w:r w:rsidRPr="0078736F">
        <w:rPr>
          <w:rFonts w:hint="eastAsia"/>
        </w:rPr>
        <w:t>T/CCPITCSC 042－2020无接触配送服务规范</w:t>
      </w:r>
    </w:p>
    <w:p w:rsidR="00FA0EDC" w:rsidRPr="0078736F" w:rsidRDefault="0078736F" w:rsidP="0078736F">
      <w:pPr>
        <w:pStyle w:val="af2"/>
        <w:ind w:firstLine="420"/>
      </w:pPr>
      <w:r w:rsidRPr="0078736F">
        <w:rPr>
          <w:rFonts w:hint="eastAsia"/>
        </w:rPr>
        <w:t>T/CCPITCSC 074－2021  B2C跨境电子商务出口运营人员职业能力要求</w:t>
      </w:r>
    </w:p>
    <w:p w:rsidR="00FA0EDC" w:rsidRPr="0078736F" w:rsidRDefault="0078736F" w:rsidP="0078736F">
      <w:pPr>
        <w:pStyle w:val="af8"/>
        <w:spacing w:before="312" w:after="312"/>
      </w:pPr>
      <w:r w:rsidRPr="0078736F">
        <w:rPr>
          <w:rFonts w:hint="eastAsia"/>
        </w:rPr>
        <w:t>3  术语和定义</w:t>
      </w:r>
    </w:p>
    <w:p w:rsidR="00FA0EDC" w:rsidRDefault="0078736F" w:rsidP="0078736F">
      <w:pPr>
        <w:pStyle w:val="af6"/>
        <w:adjustRightInd w:val="0"/>
        <w:rPr>
          <w:rFonts w:eastAsia="宋体"/>
          <w:szCs w:val="21"/>
        </w:rPr>
      </w:pPr>
      <w:r>
        <w:rPr>
          <w:rFonts w:eastAsia="宋体" w:hint="eastAsia"/>
          <w:szCs w:val="21"/>
        </w:rPr>
        <w:t>下列术语和定义适用于本文件。</w:t>
      </w:r>
    </w:p>
    <w:p w:rsidR="00FA0EDC" w:rsidRDefault="0078736F">
      <w:pPr>
        <w:spacing w:line="400" w:lineRule="exact"/>
        <w:rPr>
          <w:rFonts w:ascii="黑体" w:eastAsia="黑体" w:hAnsi="黑体" w:cs="黑体"/>
          <w:szCs w:val="21"/>
        </w:rPr>
      </w:pPr>
      <w:r>
        <w:rPr>
          <w:rFonts w:ascii="黑体" w:eastAsia="黑体" w:hAnsi="黑体" w:cs="黑体" w:hint="eastAsia"/>
          <w:szCs w:val="21"/>
        </w:rPr>
        <w:t xml:space="preserve">3.1 </w:t>
      </w:r>
    </w:p>
    <w:p w:rsidR="00FA0EDC" w:rsidRDefault="0078736F">
      <w:pPr>
        <w:spacing w:line="400" w:lineRule="exact"/>
        <w:ind w:firstLineChars="200" w:firstLine="420"/>
        <w:rPr>
          <w:rFonts w:ascii="宋体" w:eastAsia="宋体" w:hAnsi="宋体" w:cs="宋体"/>
          <w:szCs w:val="21"/>
        </w:rPr>
      </w:pPr>
      <w:r>
        <w:rPr>
          <w:rFonts w:ascii="黑体" w:eastAsia="黑体" w:hAnsi="黑体" w:cs="黑体" w:hint="eastAsia"/>
          <w:szCs w:val="21"/>
        </w:rPr>
        <w:t>跨境电子商务</w:t>
      </w:r>
      <w:r>
        <w:rPr>
          <w:rFonts w:ascii="宋体" w:eastAsia="宋体" w:hAnsi="宋体" w:cs="宋体" w:hint="eastAsia"/>
          <w:szCs w:val="21"/>
        </w:rPr>
        <w:t xml:space="preserve"> </w:t>
      </w:r>
      <w:r>
        <w:rPr>
          <w:rFonts w:ascii="Times New Roman" w:eastAsia="黑体" w:hAnsi="Times New Roman" w:cs="Calibri" w:hint="eastAsia"/>
          <w:szCs w:val="21"/>
        </w:rPr>
        <w:t xml:space="preserve">Cross-Border Electronic Commerce </w:t>
      </w:r>
    </w:p>
    <w:p w:rsidR="00FA0EDC" w:rsidRDefault="0078736F">
      <w:pPr>
        <w:pStyle w:val="af6"/>
        <w:adjustRightInd w:val="0"/>
        <w:rPr>
          <w:rFonts w:eastAsia="宋体"/>
          <w:szCs w:val="21"/>
        </w:rPr>
      </w:pPr>
      <w:r>
        <w:rPr>
          <w:rFonts w:eastAsia="宋体" w:hint="eastAsia"/>
          <w:szCs w:val="21"/>
        </w:rPr>
        <w:t>为分属不同关境的交易主体，通过国际互联网达成交易、进行支付和结算，并通过跨境物流送达商品、完成交易的经营活动。</w:t>
      </w:r>
      <w:r>
        <w:rPr>
          <w:rFonts w:eastAsia="宋体" w:hint="eastAsia"/>
          <w:szCs w:val="21"/>
        </w:rPr>
        <w:t xml:space="preserve"> </w:t>
      </w:r>
    </w:p>
    <w:p w:rsidR="00FA0EDC" w:rsidRDefault="0078736F">
      <w:pPr>
        <w:spacing w:line="400" w:lineRule="exact"/>
        <w:rPr>
          <w:rFonts w:ascii="黑体" w:eastAsia="黑体" w:hAnsi="黑体" w:cs="黑体"/>
          <w:szCs w:val="21"/>
        </w:rPr>
      </w:pPr>
      <w:r>
        <w:rPr>
          <w:rFonts w:ascii="黑体" w:eastAsia="黑体" w:hAnsi="黑体" w:cs="黑体" w:hint="eastAsia"/>
          <w:szCs w:val="21"/>
        </w:rPr>
        <w:t xml:space="preserve">3.2 </w:t>
      </w:r>
    </w:p>
    <w:p w:rsidR="00FA0EDC" w:rsidRDefault="0078736F">
      <w:pPr>
        <w:spacing w:line="400" w:lineRule="exact"/>
        <w:ind w:firstLineChars="200" w:firstLine="420"/>
        <w:rPr>
          <w:rFonts w:ascii="宋体" w:eastAsia="宋体" w:hAnsi="宋体" w:cs="宋体"/>
          <w:szCs w:val="21"/>
        </w:rPr>
      </w:pPr>
      <w:r>
        <w:rPr>
          <w:rFonts w:ascii="黑体" w:eastAsia="黑体" w:hAnsi="黑体" w:cs="黑体" w:hint="eastAsia"/>
          <w:szCs w:val="21"/>
        </w:rPr>
        <w:t>跨境电子商务B2B</w:t>
      </w:r>
      <w:r>
        <w:rPr>
          <w:rFonts w:ascii="宋体" w:eastAsia="宋体" w:hAnsi="宋体" w:cs="宋体" w:hint="eastAsia"/>
          <w:szCs w:val="21"/>
        </w:rPr>
        <w:t xml:space="preserve"> </w:t>
      </w:r>
      <w:proofErr w:type="spellStart"/>
      <w:r>
        <w:rPr>
          <w:rFonts w:ascii="Times New Roman" w:eastAsia="黑体" w:hAnsi="Times New Roman" w:cs="Calibri" w:hint="eastAsia"/>
          <w:szCs w:val="21"/>
        </w:rPr>
        <w:t>B2B</w:t>
      </w:r>
      <w:proofErr w:type="spellEnd"/>
      <w:r>
        <w:rPr>
          <w:rFonts w:ascii="Times New Roman" w:eastAsia="黑体" w:hAnsi="Times New Roman" w:cs="Calibri" w:hint="eastAsia"/>
          <w:szCs w:val="21"/>
        </w:rPr>
        <w:t xml:space="preserve"> Cross-Border Electronic Commerce </w:t>
      </w:r>
    </w:p>
    <w:p w:rsidR="00FA0EDC" w:rsidRDefault="0078736F">
      <w:pPr>
        <w:pStyle w:val="af6"/>
        <w:adjustRightInd w:val="0"/>
        <w:rPr>
          <w:rFonts w:eastAsia="宋体"/>
          <w:szCs w:val="21"/>
        </w:rPr>
      </w:pPr>
      <w:r>
        <w:rPr>
          <w:rFonts w:eastAsia="宋体" w:hint="eastAsia"/>
          <w:szCs w:val="21"/>
        </w:rPr>
        <w:t>跨境电商企业卖家与跨境电商企业买家通过专用网络或</w:t>
      </w:r>
      <w:r>
        <w:rPr>
          <w:rFonts w:eastAsia="宋体" w:hint="eastAsia"/>
          <w:szCs w:val="21"/>
        </w:rPr>
        <w:t>Internet</w:t>
      </w:r>
      <w:r>
        <w:rPr>
          <w:rFonts w:eastAsia="宋体" w:hint="eastAsia"/>
          <w:szCs w:val="21"/>
        </w:rPr>
        <w:t>，进行数据信息的交换、传递，开展交易活动的商业模式。</w:t>
      </w:r>
    </w:p>
    <w:p w:rsidR="00FA0EDC" w:rsidRDefault="0078736F">
      <w:pPr>
        <w:spacing w:line="400" w:lineRule="exact"/>
        <w:rPr>
          <w:rFonts w:ascii="黑体" w:eastAsia="黑体" w:hAnsi="黑体" w:cs="黑体"/>
          <w:b/>
          <w:bCs/>
          <w:szCs w:val="21"/>
        </w:rPr>
      </w:pPr>
      <w:r>
        <w:rPr>
          <w:rFonts w:ascii="黑体" w:eastAsia="黑体" w:hAnsi="黑体" w:cs="黑体" w:hint="eastAsia"/>
          <w:szCs w:val="21"/>
        </w:rPr>
        <w:t>3.3</w:t>
      </w:r>
      <w:r>
        <w:rPr>
          <w:rFonts w:ascii="黑体" w:eastAsia="黑体" w:hAnsi="黑体" w:cs="黑体" w:hint="eastAsia"/>
          <w:b/>
          <w:bCs/>
          <w:szCs w:val="21"/>
        </w:rPr>
        <w:t xml:space="preserve"> </w:t>
      </w:r>
    </w:p>
    <w:p w:rsidR="00FA0EDC" w:rsidRDefault="0078736F">
      <w:pPr>
        <w:spacing w:line="400" w:lineRule="exact"/>
        <w:ind w:firstLineChars="200" w:firstLine="420"/>
        <w:rPr>
          <w:rFonts w:ascii="宋体" w:eastAsia="宋体" w:hAnsi="宋体" w:cs="宋体"/>
          <w:szCs w:val="21"/>
        </w:rPr>
      </w:pPr>
      <w:r>
        <w:rPr>
          <w:rFonts w:ascii="黑体" w:eastAsia="黑体" w:hAnsi="黑体" w:cs="黑体" w:hint="eastAsia"/>
          <w:szCs w:val="21"/>
        </w:rPr>
        <w:t>跨境电子商务B2C</w:t>
      </w:r>
      <w:r>
        <w:rPr>
          <w:rFonts w:ascii="宋体" w:eastAsia="宋体" w:hAnsi="宋体" w:cs="宋体" w:hint="eastAsia"/>
          <w:szCs w:val="21"/>
        </w:rPr>
        <w:t xml:space="preserve"> </w:t>
      </w:r>
      <w:proofErr w:type="spellStart"/>
      <w:r>
        <w:rPr>
          <w:rFonts w:ascii="Times New Roman" w:eastAsia="黑体" w:hAnsi="Times New Roman" w:cs="Calibri" w:hint="eastAsia"/>
          <w:szCs w:val="21"/>
        </w:rPr>
        <w:t>B2C</w:t>
      </w:r>
      <w:proofErr w:type="spellEnd"/>
      <w:r>
        <w:rPr>
          <w:rFonts w:ascii="Times New Roman" w:eastAsia="黑体" w:hAnsi="Times New Roman" w:cs="Calibri" w:hint="eastAsia"/>
          <w:szCs w:val="21"/>
        </w:rPr>
        <w:t xml:space="preserve"> Cross-Border Electronic Commerce </w:t>
      </w:r>
    </w:p>
    <w:p w:rsidR="00FA0EDC" w:rsidRDefault="0078736F">
      <w:pPr>
        <w:pStyle w:val="af6"/>
        <w:adjustRightInd w:val="0"/>
        <w:rPr>
          <w:rFonts w:eastAsia="宋体"/>
          <w:szCs w:val="21"/>
        </w:rPr>
      </w:pPr>
      <w:r>
        <w:rPr>
          <w:rFonts w:eastAsia="宋体" w:hint="eastAsia"/>
          <w:szCs w:val="21"/>
        </w:rPr>
        <w:t>跨境电商企业卖家与跨境电</w:t>
      </w:r>
      <w:proofErr w:type="gramStart"/>
      <w:r>
        <w:rPr>
          <w:rFonts w:eastAsia="宋体" w:hint="eastAsia"/>
          <w:szCs w:val="21"/>
        </w:rPr>
        <w:t>商个人</w:t>
      </w:r>
      <w:proofErr w:type="gramEnd"/>
      <w:r>
        <w:rPr>
          <w:rFonts w:eastAsia="宋体" w:hint="eastAsia"/>
          <w:szCs w:val="21"/>
        </w:rPr>
        <w:t>买家通过专用网络或</w:t>
      </w:r>
      <w:r>
        <w:rPr>
          <w:rFonts w:eastAsia="宋体" w:hint="eastAsia"/>
          <w:szCs w:val="21"/>
        </w:rPr>
        <w:t>Internet</w:t>
      </w:r>
      <w:r>
        <w:rPr>
          <w:rFonts w:eastAsia="宋体" w:hint="eastAsia"/>
          <w:szCs w:val="21"/>
        </w:rPr>
        <w:t>，进行数据信息的交换、传递，开展交易活动的商业模式。</w:t>
      </w:r>
    </w:p>
    <w:p w:rsidR="00FA0EDC" w:rsidRDefault="0078736F">
      <w:pPr>
        <w:spacing w:line="400" w:lineRule="exact"/>
        <w:rPr>
          <w:rFonts w:ascii="黑体" w:eastAsia="黑体" w:hAnsi="黑体" w:cs="黑体"/>
          <w:w w:val="90"/>
          <w:szCs w:val="21"/>
        </w:rPr>
      </w:pPr>
      <w:r>
        <w:rPr>
          <w:rFonts w:ascii="黑体" w:eastAsia="黑体" w:hAnsi="黑体" w:cs="黑体" w:hint="eastAsia"/>
          <w:w w:val="90"/>
          <w:szCs w:val="21"/>
        </w:rPr>
        <w:t xml:space="preserve">3.4 </w:t>
      </w:r>
    </w:p>
    <w:p w:rsidR="00FA0EDC" w:rsidRDefault="0078736F">
      <w:pPr>
        <w:spacing w:line="400" w:lineRule="exact"/>
        <w:ind w:firstLineChars="200" w:firstLine="377"/>
        <w:rPr>
          <w:rFonts w:ascii="宋体" w:eastAsia="宋体" w:hAnsi="宋体" w:cs="宋体"/>
          <w:szCs w:val="21"/>
        </w:rPr>
      </w:pPr>
      <w:r>
        <w:rPr>
          <w:rFonts w:ascii="黑体" w:eastAsia="黑体" w:hAnsi="黑体" w:cs="黑体" w:hint="eastAsia"/>
          <w:w w:val="90"/>
          <w:szCs w:val="21"/>
        </w:rPr>
        <w:t>跨境电商平台店铺运营</w:t>
      </w:r>
      <w:r>
        <w:rPr>
          <w:rFonts w:ascii="宋体" w:eastAsia="宋体" w:hAnsi="宋体" w:cs="宋体" w:hint="eastAsia"/>
          <w:w w:val="90"/>
          <w:szCs w:val="21"/>
        </w:rPr>
        <w:t xml:space="preserve"> </w:t>
      </w:r>
      <w:r>
        <w:rPr>
          <w:rFonts w:ascii="Times New Roman" w:eastAsia="黑体" w:hAnsi="Times New Roman" w:cs="Calibri" w:hint="eastAsia"/>
          <w:szCs w:val="21"/>
        </w:rPr>
        <w:t>Operation of Cross-border E-commerce Platform Store</w:t>
      </w:r>
    </w:p>
    <w:p w:rsidR="00FA0EDC" w:rsidRDefault="0078736F">
      <w:pPr>
        <w:pStyle w:val="af6"/>
        <w:adjustRightInd w:val="0"/>
        <w:rPr>
          <w:rFonts w:ascii="宋体" w:eastAsia="宋体" w:hAnsi="宋体" w:cs="宋体"/>
          <w:b/>
          <w:bCs/>
          <w:szCs w:val="21"/>
        </w:rPr>
      </w:pPr>
      <w:r>
        <w:rPr>
          <w:rFonts w:eastAsia="宋体" w:hint="eastAsia"/>
          <w:szCs w:val="21"/>
        </w:rPr>
        <w:t>在跨境电商平台入驻的店铺，其企业工作人员应做的经营和管理工作。</w:t>
      </w:r>
    </w:p>
    <w:p w:rsidR="00FA0EDC" w:rsidRPr="0078736F" w:rsidRDefault="0078736F" w:rsidP="0078736F">
      <w:pPr>
        <w:pStyle w:val="af8"/>
        <w:spacing w:before="312" w:after="312"/>
      </w:pPr>
      <w:r w:rsidRPr="0078736F">
        <w:rPr>
          <w:rFonts w:hint="eastAsia"/>
        </w:rPr>
        <w:t>4 服务要求</w:t>
      </w:r>
    </w:p>
    <w:p w:rsidR="00FA0EDC" w:rsidRPr="0078736F" w:rsidRDefault="0078736F" w:rsidP="0078736F">
      <w:pPr>
        <w:pStyle w:val="af9"/>
        <w:numPr>
          <w:ilvl w:val="1"/>
          <w:numId w:val="0"/>
        </w:numPr>
        <w:spacing w:before="156" w:after="156"/>
      </w:pPr>
      <w:r w:rsidRPr="0078736F">
        <w:rPr>
          <w:rFonts w:hint="eastAsia"/>
        </w:rPr>
        <w:lastRenderedPageBreak/>
        <w:t>4.1 跨境电商B2B店铺运营管理服务要求</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跨境电商B2B平台的日常运营管理全流程，包括平台入驻和政策规则解读、产品呈现、视觉营销、店铺装修、站内营销推广、</w:t>
      </w:r>
      <w:proofErr w:type="gramStart"/>
      <w:r>
        <w:rPr>
          <w:rFonts w:ascii="宋体" w:eastAsia="宋体" w:hAnsi="宋体" w:cs="宋体" w:hint="eastAsia"/>
        </w:rPr>
        <w:t>海外社媒</w:t>
      </w:r>
      <w:proofErr w:type="gramEnd"/>
      <w:r>
        <w:rPr>
          <w:rFonts w:ascii="宋体" w:eastAsia="宋体" w:hAnsi="宋体" w:cs="宋体" w:hint="eastAsia"/>
        </w:rPr>
        <w:t>营销、数据分析、商机获得与客户管理、交易达成及交易管理、履约服务与结汇退税、售后服务等应用实施场景。</w:t>
      </w:r>
    </w:p>
    <w:p w:rsidR="00FA0EDC" w:rsidRPr="0078736F" w:rsidRDefault="0078736F" w:rsidP="0078736F">
      <w:pPr>
        <w:pStyle w:val="af9"/>
        <w:numPr>
          <w:ilvl w:val="1"/>
          <w:numId w:val="0"/>
        </w:numPr>
        <w:spacing w:before="156" w:after="156"/>
      </w:pPr>
      <w:r w:rsidRPr="0078736F">
        <w:rPr>
          <w:rFonts w:hint="eastAsia"/>
        </w:rPr>
        <w:t>4.2 跨境电商B2C店铺运营管理服务要求</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跨境电商B2C平台的日常运营管理全流程，包括平台入驻和政策规则解读、</w:t>
      </w:r>
      <w:proofErr w:type="gramStart"/>
      <w:r>
        <w:rPr>
          <w:rFonts w:ascii="宋体" w:eastAsia="宋体" w:hAnsi="宋体" w:cs="宋体" w:hint="eastAsia"/>
        </w:rPr>
        <w:t>选品或</w:t>
      </w:r>
      <w:proofErr w:type="gramEnd"/>
      <w:r>
        <w:rPr>
          <w:rFonts w:ascii="宋体" w:eastAsia="宋体" w:hAnsi="宋体" w:cs="宋体" w:hint="eastAsia"/>
        </w:rPr>
        <w:t>产品开发、定价、发布、视觉设计、店铺装修、产品和店铺优化、站内营销推广、订单处理、客户服务与管理、海外社交媒体营销推广、数据处理与分析等应用实施场景。</w:t>
      </w:r>
    </w:p>
    <w:p w:rsidR="00FA0EDC" w:rsidRDefault="0078736F">
      <w:pPr>
        <w:pStyle w:val="af8"/>
        <w:numPr>
          <w:ilvl w:val="1"/>
          <w:numId w:val="0"/>
        </w:numPr>
        <w:spacing w:before="312" w:after="312"/>
        <w:rPr>
          <w:rFonts w:hAnsi="黑体" w:cs="黑体"/>
        </w:rPr>
      </w:pPr>
      <w:r>
        <w:rPr>
          <w:rFonts w:hAnsi="黑体" w:cs="黑体" w:hint="eastAsia"/>
        </w:rPr>
        <w:t>5 运营工作流程</w:t>
      </w:r>
    </w:p>
    <w:p w:rsidR="00FA0EDC" w:rsidRDefault="0078736F">
      <w:pPr>
        <w:pStyle w:val="af8"/>
        <w:numPr>
          <w:ilvl w:val="1"/>
          <w:numId w:val="0"/>
        </w:numPr>
        <w:spacing w:before="312" w:after="312"/>
        <w:rPr>
          <w:rFonts w:hAnsi="黑体" w:cs="黑体"/>
        </w:rPr>
      </w:pPr>
      <w:r>
        <w:rPr>
          <w:rFonts w:hAnsi="黑体" w:cs="黑体" w:hint="eastAsia"/>
        </w:rPr>
        <w:t>5.1  市场调研</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开展跨境电商平台、行业市场发展趋势、供应链等调研，做好竞争分析，定位品牌，准备选择平台开店。</w:t>
      </w:r>
    </w:p>
    <w:p w:rsidR="00FA0EDC" w:rsidRDefault="0078736F">
      <w:pPr>
        <w:pStyle w:val="af8"/>
        <w:numPr>
          <w:ilvl w:val="1"/>
          <w:numId w:val="0"/>
        </w:numPr>
        <w:spacing w:before="312" w:after="312"/>
        <w:rPr>
          <w:rFonts w:hAnsi="黑体" w:cs="黑体"/>
        </w:rPr>
      </w:pPr>
      <w:r>
        <w:rPr>
          <w:rFonts w:hAnsi="黑体" w:cs="黑体" w:hint="eastAsia"/>
        </w:rPr>
        <w:t>5.2  平台选择</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对比国内外各大电商平台，结合企业实力、资源、运营能力等，决定入驻某个跨境电商平台。</w:t>
      </w:r>
    </w:p>
    <w:p w:rsidR="00FA0EDC" w:rsidRDefault="0078736F">
      <w:pPr>
        <w:pStyle w:val="af8"/>
        <w:numPr>
          <w:ilvl w:val="1"/>
          <w:numId w:val="0"/>
        </w:numPr>
        <w:spacing w:before="312" w:after="312"/>
        <w:rPr>
          <w:rFonts w:hAnsi="黑体" w:cs="黑体"/>
        </w:rPr>
      </w:pPr>
      <w:r>
        <w:rPr>
          <w:rFonts w:hAnsi="黑体" w:cs="黑体" w:hint="eastAsia"/>
        </w:rPr>
        <w:t>5.3  开店准备</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根据拟入驻的跨境电商平台对企业入驻的要求，收集相关材料和信息，准备入驻。</w:t>
      </w:r>
    </w:p>
    <w:p w:rsidR="00FA0EDC" w:rsidRDefault="0078736F">
      <w:pPr>
        <w:autoSpaceDE w:val="0"/>
        <w:autoSpaceDN w:val="0"/>
        <w:adjustRightInd w:val="0"/>
        <w:spacing w:line="360" w:lineRule="auto"/>
        <w:rPr>
          <w:rFonts w:ascii="黑体" w:eastAsia="黑体" w:hAnsi="黑体" w:cs="黑体"/>
        </w:rPr>
      </w:pPr>
      <w:r>
        <w:rPr>
          <w:rFonts w:ascii="黑体" w:eastAsia="黑体" w:hAnsi="黑体" w:cs="黑体" w:hint="eastAsia"/>
        </w:rPr>
        <w:t>5.4  平台入驻</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代表企业办理平台入驻事宜，管理已入驻账户信息。</w:t>
      </w:r>
    </w:p>
    <w:p w:rsidR="00FA0EDC" w:rsidRDefault="0078736F">
      <w:pPr>
        <w:pStyle w:val="af8"/>
        <w:numPr>
          <w:ilvl w:val="1"/>
          <w:numId w:val="0"/>
        </w:numPr>
        <w:spacing w:before="312" w:after="312"/>
        <w:rPr>
          <w:rFonts w:hAnsi="黑体" w:cs="黑体"/>
        </w:rPr>
      </w:pPr>
      <w:r>
        <w:rPr>
          <w:rFonts w:hAnsi="黑体" w:cs="黑体" w:hint="eastAsia"/>
        </w:rPr>
        <w:t>5.5  政策规则解读</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关注平台政策和规则变化并正确解读平台政策和规则，遵守平台政策和规则。</w:t>
      </w:r>
    </w:p>
    <w:p w:rsidR="00FA0EDC" w:rsidRDefault="0078736F">
      <w:pPr>
        <w:pStyle w:val="af8"/>
        <w:numPr>
          <w:ilvl w:val="1"/>
          <w:numId w:val="0"/>
        </w:numPr>
        <w:spacing w:before="312" w:after="312"/>
        <w:rPr>
          <w:rFonts w:hAnsi="黑体" w:cs="黑体"/>
        </w:rPr>
      </w:pPr>
      <w:r>
        <w:rPr>
          <w:rFonts w:hAnsi="黑体" w:cs="黑体" w:hint="eastAsia"/>
        </w:rPr>
        <w:t xml:space="preserve">5.6  </w:t>
      </w:r>
      <w:proofErr w:type="gramStart"/>
      <w:r>
        <w:rPr>
          <w:rFonts w:hAnsi="黑体" w:cs="黑体" w:hint="eastAsia"/>
        </w:rPr>
        <w:t>选品和</w:t>
      </w:r>
      <w:proofErr w:type="gramEnd"/>
      <w:r>
        <w:rPr>
          <w:rFonts w:hAnsi="黑体" w:cs="黑体" w:hint="eastAsia"/>
        </w:rPr>
        <w:t>产品开发</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规划店铺类目上新计划，落实上新规划，进行产品开发或选品。</w:t>
      </w:r>
    </w:p>
    <w:p w:rsidR="00FA0EDC" w:rsidRDefault="0078736F">
      <w:pPr>
        <w:pStyle w:val="af8"/>
        <w:numPr>
          <w:ilvl w:val="1"/>
          <w:numId w:val="0"/>
        </w:numPr>
        <w:spacing w:before="312" w:after="312"/>
        <w:rPr>
          <w:rFonts w:hAnsi="黑体" w:cs="黑体"/>
        </w:rPr>
      </w:pPr>
      <w:r>
        <w:rPr>
          <w:rFonts w:hAnsi="黑体" w:cs="黑体" w:hint="eastAsia"/>
        </w:rPr>
        <w:t>5.7  产品呈现</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规划店铺上新计划，规整关键词、标题、图片、视频等产品信息，负责整个店铺的上新，做好产品管理。</w:t>
      </w:r>
    </w:p>
    <w:p w:rsidR="00FA0EDC" w:rsidRDefault="0078736F">
      <w:pPr>
        <w:pStyle w:val="af8"/>
        <w:numPr>
          <w:ilvl w:val="1"/>
          <w:numId w:val="0"/>
        </w:numPr>
        <w:spacing w:before="312" w:after="312"/>
        <w:rPr>
          <w:rFonts w:hAnsi="黑体" w:cs="黑体"/>
        </w:rPr>
      </w:pPr>
      <w:r>
        <w:rPr>
          <w:rFonts w:hAnsi="黑体" w:cs="黑体" w:hint="eastAsia"/>
        </w:rPr>
        <w:lastRenderedPageBreak/>
        <w:t>5.8  视觉营销</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 xml:space="preserve">根据店铺装修和上新规划，拍摄企业和产品的图片和视频，并做后期美化和制作。 </w:t>
      </w:r>
    </w:p>
    <w:p w:rsidR="00FA0EDC" w:rsidRDefault="0078736F">
      <w:pPr>
        <w:pStyle w:val="af8"/>
        <w:numPr>
          <w:ilvl w:val="1"/>
          <w:numId w:val="0"/>
        </w:numPr>
        <w:spacing w:before="312" w:after="312"/>
        <w:rPr>
          <w:rFonts w:hAnsi="黑体" w:cs="黑体"/>
        </w:rPr>
      </w:pPr>
      <w:r>
        <w:rPr>
          <w:rFonts w:hAnsi="黑体" w:cs="黑体" w:hint="eastAsia"/>
        </w:rPr>
        <w:t>5.9  店铺装修</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根据店铺定位，对店铺进行PC端和移动端装修。</w:t>
      </w:r>
    </w:p>
    <w:p w:rsidR="00FA0EDC" w:rsidRDefault="0078736F">
      <w:pPr>
        <w:pStyle w:val="af8"/>
        <w:numPr>
          <w:ilvl w:val="1"/>
          <w:numId w:val="0"/>
        </w:numPr>
        <w:spacing w:before="312" w:after="312"/>
        <w:rPr>
          <w:rFonts w:hAnsi="黑体" w:cs="黑体"/>
        </w:rPr>
      </w:pPr>
      <w:r>
        <w:rPr>
          <w:rFonts w:hAnsi="黑体" w:cs="黑体" w:hint="eastAsia"/>
        </w:rPr>
        <w:t>5.10  站内营销推广</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策划站内店铺推广方案，并做好店铺自营销、付费基础营销和平台品牌推广营销。</w:t>
      </w:r>
    </w:p>
    <w:p w:rsidR="00FA0EDC" w:rsidRDefault="0078736F">
      <w:pPr>
        <w:pStyle w:val="af8"/>
        <w:numPr>
          <w:ilvl w:val="1"/>
          <w:numId w:val="0"/>
        </w:numPr>
        <w:spacing w:before="312" w:after="312"/>
        <w:rPr>
          <w:rFonts w:hAnsi="黑体" w:cs="黑体"/>
        </w:rPr>
      </w:pPr>
      <w:r>
        <w:rPr>
          <w:rFonts w:hAnsi="黑体" w:cs="黑体" w:hint="eastAsia"/>
        </w:rPr>
        <w:t>5.11  站外营销推广</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策划店铺站外推广方案，并执行店铺</w:t>
      </w:r>
      <w:proofErr w:type="gramStart"/>
      <w:r>
        <w:rPr>
          <w:rFonts w:ascii="宋体" w:eastAsia="宋体" w:hAnsi="宋体" w:cs="宋体" w:hint="eastAsia"/>
        </w:rPr>
        <w:t>海外社媒推广</w:t>
      </w:r>
      <w:proofErr w:type="gramEnd"/>
      <w:r>
        <w:rPr>
          <w:rFonts w:ascii="宋体" w:eastAsia="宋体" w:hAnsi="宋体" w:cs="宋体" w:hint="eastAsia"/>
        </w:rPr>
        <w:t>和搜索引擎推广。</w:t>
      </w:r>
    </w:p>
    <w:p w:rsidR="00FA0EDC" w:rsidRDefault="0078736F">
      <w:pPr>
        <w:pStyle w:val="af8"/>
        <w:numPr>
          <w:ilvl w:val="1"/>
          <w:numId w:val="0"/>
        </w:numPr>
        <w:spacing w:before="312" w:after="312"/>
        <w:rPr>
          <w:rFonts w:hAnsi="黑体" w:cs="黑体"/>
        </w:rPr>
      </w:pPr>
      <w:r>
        <w:rPr>
          <w:rFonts w:hAnsi="黑体" w:cs="黑体" w:hint="eastAsia"/>
        </w:rPr>
        <w:t>5.12  物流甄选</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根据店铺产品特点和物流市场行情，对接货代，选择跨境物流渠道和物流服务名称。</w:t>
      </w:r>
    </w:p>
    <w:p w:rsidR="00FA0EDC" w:rsidRDefault="0078736F">
      <w:pPr>
        <w:pStyle w:val="af8"/>
        <w:numPr>
          <w:ilvl w:val="1"/>
          <w:numId w:val="0"/>
        </w:numPr>
        <w:spacing w:before="312" w:after="312"/>
        <w:rPr>
          <w:rFonts w:hAnsi="黑体" w:cs="黑体"/>
        </w:rPr>
      </w:pPr>
      <w:r>
        <w:rPr>
          <w:rFonts w:hAnsi="黑体" w:cs="黑体" w:hint="eastAsia"/>
        </w:rPr>
        <w:t>5.13  数据分析</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收集店铺数据、</w:t>
      </w:r>
      <w:proofErr w:type="gramStart"/>
      <w:r>
        <w:rPr>
          <w:rFonts w:ascii="宋体" w:eastAsia="宋体" w:hAnsi="宋体" w:cs="宋体" w:hint="eastAsia"/>
        </w:rPr>
        <w:t>竞店及竞品相关</w:t>
      </w:r>
      <w:proofErr w:type="gramEnd"/>
      <w:r>
        <w:rPr>
          <w:rFonts w:ascii="宋体" w:eastAsia="宋体" w:hAnsi="宋体" w:cs="宋体" w:hint="eastAsia"/>
        </w:rPr>
        <w:t>数据，并关注店铺数据变化，基于数据表现对店铺及产品进行优化运营。</w:t>
      </w:r>
    </w:p>
    <w:p w:rsidR="00FA0EDC" w:rsidRDefault="0078736F">
      <w:pPr>
        <w:pStyle w:val="af8"/>
        <w:numPr>
          <w:ilvl w:val="1"/>
          <w:numId w:val="0"/>
        </w:numPr>
        <w:spacing w:before="312" w:after="312"/>
        <w:rPr>
          <w:rFonts w:hAnsi="黑体" w:cs="黑体"/>
        </w:rPr>
      </w:pPr>
      <w:r>
        <w:rPr>
          <w:rFonts w:hAnsi="黑体" w:cs="黑体" w:hint="eastAsia"/>
        </w:rPr>
        <w:t>5.14  商机获得与客户管理</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 xml:space="preserve">利用多种渠道挖掘、开发潜在客户，筛选并跟进意向客户，与客户建立联系，同时进行客户分组及营销，挖掘客户价值。 </w:t>
      </w:r>
    </w:p>
    <w:p w:rsidR="00FA0EDC" w:rsidRDefault="0078736F">
      <w:pPr>
        <w:pStyle w:val="af8"/>
        <w:numPr>
          <w:ilvl w:val="1"/>
          <w:numId w:val="0"/>
        </w:numPr>
        <w:spacing w:before="312" w:after="312"/>
        <w:rPr>
          <w:rFonts w:hAnsi="黑体" w:cs="黑体"/>
        </w:rPr>
      </w:pPr>
      <w:r>
        <w:rPr>
          <w:rFonts w:hAnsi="黑体" w:cs="黑体" w:hint="eastAsia"/>
        </w:rPr>
        <w:t>5.15  交易达成及交易管理</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通过线上沟通，对外促成样品单</w:t>
      </w:r>
      <w:proofErr w:type="gramStart"/>
      <w:r>
        <w:rPr>
          <w:rFonts w:ascii="宋体" w:eastAsia="宋体" w:hAnsi="宋体" w:cs="宋体" w:hint="eastAsia"/>
        </w:rPr>
        <w:t>或试单乃至</w:t>
      </w:r>
      <w:proofErr w:type="gramEnd"/>
      <w:r>
        <w:rPr>
          <w:rFonts w:ascii="宋体" w:eastAsia="宋体" w:hAnsi="宋体" w:cs="宋体" w:hint="eastAsia"/>
        </w:rPr>
        <w:t>大宗交易，完成线</w:t>
      </w:r>
      <w:proofErr w:type="gramStart"/>
      <w:r>
        <w:rPr>
          <w:rFonts w:ascii="宋体" w:eastAsia="宋体" w:hAnsi="宋体" w:cs="宋体" w:hint="eastAsia"/>
        </w:rPr>
        <w:t>上合同</w:t>
      </w:r>
      <w:proofErr w:type="gramEnd"/>
      <w:r>
        <w:rPr>
          <w:rFonts w:ascii="宋体" w:eastAsia="宋体" w:hAnsi="宋体" w:cs="宋体" w:hint="eastAsia"/>
        </w:rPr>
        <w:t>签署，</w:t>
      </w:r>
      <w:proofErr w:type="gramStart"/>
      <w:r>
        <w:rPr>
          <w:rFonts w:ascii="宋体" w:eastAsia="宋体" w:hAnsi="宋体" w:cs="宋体" w:hint="eastAsia"/>
        </w:rPr>
        <w:t>起草信保</w:t>
      </w:r>
      <w:proofErr w:type="gramEnd"/>
      <w:r>
        <w:rPr>
          <w:rFonts w:ascii="宋体" w:eastAsia="宋体" w:hAnsi="宋体" w:cs="宋体" w:hint="eastAsia"/>
        </w:rPr>
        <w:t>订单；对内签订采购合同和外销合同。</w:t>
      </w:r>
    </w:p>
    <w:p w:rsidR="00FA0EDC" w:rsidRDefault="0078736F">
      <w:pPr>
        <w:pStyle w:val="af8"/>
        <w:numPr>
          <w:ilvl w:val="1"/>
          <w:numId w:val="0"/>
        </w:numPr>
        <w:spacing w:before="312" w:after="312"/>
        <w:rPr>
          <w:rFonts w:hAnsi="黑体" w:cs="黑体"/>
          <w:szCs w:val="21"/>
        </w:rPr>
      </w:pPr>
      <w:r>
        <w:rPr>
          <w:rFonts w:hAnsi="黑体" w:cs="黑体" w:hint="eastAsia"/>
          <w:szCs w:val="21"/>
        </w:rPr>
        <w:t>5.16  履约服务与结汇退税</w:t>
      </w:r>
    </w:p>
    <w:p w:rsidR="00FA0EDC" w:rsidRDefault="0078736F">
      <w:pPr>
        <w:pStyle w:val="af8"/>
        <w:numPr>
          <w:ilvl w:val="1"/>
          <w:numId w:val="0"/>
        </w:numPr>
        <w:spacing w:before="312" w:after="312"/>
        <w:rPr>
          <w:rFonts w:ascii="宋体" w:eastAsia="宋体" w:hAnsi="宋体" w:cs="宋体"/>
        </w:rPr>
      </w:pPr>
      <w:r>
        <w:rPr>
          <w:rFonts w:ascii="宋体" w:eastAsia="宋体" w:hAnsi="宋体" w:cs="宋体" w:hint="eastAsia"/>
        </w:rPr>
        <w:t>制作相关外贸单证，或依托平台生成出货单证。督促生产、采购、验收产品。选择跨境物流，完成产品交付，跟进回款、国际结算、结汇，办理退税业务。</w:t>
      </w:r>
    </w:p>
    <w:p w:rsidR="00FA0EDC" w:rsidRDefault="0078736F">
      <w:pPr>
        <w:pStyle w:val="af8"/>
        <w:numPr>
          <w:ilvl w:val="1"/>
          <w:numId w:val="0"/>
        </w:numPr>
        <w:spacing w:before="312" w:after="312"/>
        <w:rPr>
          <w:rFonts w:hAnsi="黑体" w:cs="黑体"/>
        </w:rPr>
      </w:pPr>
      <w:r>
        <w:rPr>
          <w:rFonts w:hAnsi="黑体" w:cs="黑体" w:hint="eastAsia"/>
        </w:rPr>
        <w:t>5.17  售后服务</w:t>
      </w:r>
    </w:p>
    <w:p w:rsidR="00FA0EDC" w:rsidRDefault="0078736F">
      <w:pPr>
        <w:pStyle w:val="af8"/>
        <w:numPr>
          <w:ilvl w:val="1"/>
          <w:numId w:val="0"/>
        </w:numPr>
        <w:spacing w:before="312" w:after="312"/>
        <w:ind w:firstLineChars="200" w:firstLine="420"/>
        <w:rPr>
          <w:rFonts w:ascii="宋体" w:eastAsia="宋体" w:hAnsi="宋体" w:cs="宋体"/>
        </w:rPr>
      </w:pPr>
      <w:r>
        <w:rPr>
          <w:rFonts w:ascii="宋体" w:eastAsia="宋体" w:hAnsi="宋体" w:cs="宋体" w:hint="eastAsia"/>
        </w:rPr>
        <w:t>配备专业客服人员，积极响应客户诉求，处理应公平、公正、合理；完善售后服务制度，给客户提供多种渠道或方案解决售后问题，积极保障客户合法权益。</w:t>
      </w:r>
    </w:p>
    <w:p w:rsidR="00FA0EDC" w:rsidRDefault="00FA0EDC">
      <w:pPr>
        <w:pStyle w:val="af8"/>
        <w:numPr>
          <w:ilvl w:val="1"/>
          <w:numId w:val="0"/>
        </w:numPr>
        <w:spacing w:before="312" w:after="312"/>
        <w:rPr>
          <w:rFonts w:ascii="宋体" w:eastAsia="宋体" w:hAnsi="宋体" w:cs="宋体"/>
        </w:rPr>
      </w:pPr>
    </w:p>
    <w:p w:rsidR="00FA0EDC" w:rsidRDefault="0078736F">
      <w:pPr>
        <w:widowControl/>
        <w:jc w:val="left"/>
        <w:rPr>
          <w:rFonts w:ascii="黑体" w:eastAsia="黑体" w:hAnsi="黑体" w:cs="黑体"/>
          <w:b/>
          <w:bCs/>
          <w:szCs w:val="21"/>
        </w:rPr>
      </w:pPr>
      <w:r>
        <w:rPr>
          <w:rFonts w:ascii="黑体" w:eastAsia="黑体" w:hAnsi="黑体" w:cs="黑体" w:hint="eastAsia"/>
          <w:b/>
          <w:bCs/>
          <w:szCs w:val="21"/>
        </w:rPr>
        <w:t>6  店铺运营管理具体工作</w:t>
      </w:r>
    </w:p>
    <w:p w:rsidR="00FA0EDC" w:rsidRDefault="0078736F">
      <w:pPr>
        <w:pStyle w:val="af2"/>
        <w:ind w:firstLine="420"/>
        <w:rPr>
          <w:rFonts w:ascii="Times New Roman" w:cs="Calibri"/>
          <w:kern w:val="2"/>
          <w:szCs w:val="21"/>
        </w:rPr>
      </w:pPr>
      <w:r>
        <w:rPr>
          <w:rFonts w:ascii="Times New Roman" w:cs="Calibri" w:hint="eastAsia"/>
          <w:kern w:val="2"/>
          <w:szCs w:val="21"/>
        </w:rPr>
        <w:t>跨境电商平台店铺运营管理具体工作要求见表</w:t>
      </w:r>
      <w:r>
        <w:rPr>
          <w:rFonts w:ascii="Times New Roman" w:cs="Calibri" w:hint="eastAsia"/>
          <w:kern w:val="2"/>
          <w:szCs w:val="21"/>
        </w:rPr>
        <w:t>1</w:t>
      </w:r>
      <w:r>
        <w:rPr>
          <w:rFonts w:ascii="Times New Roman" w:cs="Calibri" w:hint="eastAsia"/>
          <w:kern w:val="2"/>
          <w:szCs w:val="21"/>
        </w:rPr>
        <w:t>。</w:t>
      </w:r>
    </w:p>
    <w:p w:rsidR="00FA0EDC" w:rsidRDefault="0078736F">
      <w:pPr>
        <w:pStyle w:val="a4"/>
        <w:adjustRightInd w:val="0"/>
        <w:spacing w:line="400" w:lineRule="exact"/>
        <w:jc w:val="center"/>
        <w:rPr>
          <w:rFonts w:cs="Times New Roman"/>
          <w:sz w:val="21"/>
          <w:szCs w:val="21"/>
        </w:rPr>
      </w:pPr>
      <w:r>
        <w:rPr>
          <w:rFonts w:cs="Times New Roman" w:hint="eastAsia"/>
          <w:sz w:val="21"/>
          <w:szCs w:val="21"/>
        </w:rPr>
        <w:t>表</w:t>
      </w:r>
      <w:r>
        <w:rPr>
          <w:rFonts w:cs="Times New Roman" w:hint="eastAsia"/>
          <w:sz w:val="21"/>
          <w:szCs w:val="21"/>
        </w:rPr>
        <w:t xml:space="preserve">1  </w:t>
      </w:r>
      <w:r>
        <w:rPr>
          <w:rFonts w:cs="Times New Roman" w:hint="eastAsia"/>
          <w:sz w:val="21"/>
          <w:szCs w:val="21"/>
        </w:rPr>
        <w:t>跨境电商平台店铺运营管理具体工作要求</w:t>
      </w:r>
    </w:p>
    <w:tbl>
      <w:tblPr>
        <w:tblStyle w:val="aa"/>
        <w:tblpPr w:leftFromText="180" w:rightFromText="180" w:vertAnchor="text" w:horzAnchor="page" w:tblpX="1368" w:tblpY="388"/>
        <w:tblOverlap w:val="never"/>
        <w:tblW w:w="9410" w:type="dxa"/>
        <w:tblLook w:val="04A0" w:firstRow="1" w:lastRow="0" w:firstColumn="1" w:lastColumn="0" w:noHBand="0" w:noVBand="1"/>
      </w:tblPr>
      <w:tblGrid>
        <w:gridCol w:w="670"/>
        <w:gridCol w:w="1423"/>
        <w:gridCol w:w="7317"/>
      </w:tblGrid>
      <w:tr w:rsidR="00FA0EDC" w:rsidTr="0078736F">
        <w:trPr>
          <w:trHeight w:val="416"/>
        </w:trPr>
        <w:tc>
          <w:tcPr>
            <w:tcW w:w="670" w:type="dxa"/>
          </w:tcPr>
          <w:p w:rsidR="00FA0EDC" w:rsidRDefault="0078736F">
            <w:pPr>
              <w:autoSpaceDE w:val="0"/>
              <w:autoSpaceDN w:val="0"/>
              <w:adjustRightInd w:val="0"/>
              <w:jc w:val="center"/>
              <w:rPr>
                <w:rFonts w:ascii="宋体" w:eastAsia="宋体" w:hAnsi="宋体" w:cs="Times New Roman"/>
                <w:b/>
                <w:sz w:val="18"/>
                <w:szCs w:val="18"/>
              </w:rPr>
            </w:pPr>
            <w:r>
              <w:rPr>
                <w:rFonts w:ascii="宋体" w:eastAsia="宋体" w:hAnsi="宋体" w:cs="Times New Roman" w:hint="eastAsia"/>
                <w:b/>
                <w:sz w:val="18"/>
                <w:szCs w:val="18"/>
              </w:rPr>
              <w:t>运营</w:t>
            </w:r>
          </w:p>
          <w:p w:rsidR="00FA0EDC" w:rsidRDefault="0078736F">
            <w:pPr>
              <w:autoSpaceDE w:val="0"/>
              <w:autoSpaceDN w:val="0"/>
              <w:adjustRightInd w:val="0"/>
              <w:jc w:val="center"/>
              <w:rPr>
                <w:rFonts w:ascii="宋体" w:eastAsia="宋体" w:hAnsi="宋体" w:cs="Times New Roman"/>
                <w:b/>
                <w:sz w:val="18"/>
                <w:szCs w:val="18"/>
              </w:rPr>
            </w:pPr>
            <w:r>
              <w:rPr>
                <w:rFonts w:ascii="宋体" w:eastAsia="宋体" w:hAnsi="宋体" w:cs="Times New Roman" w:hint="eastAsia"/>
                <w:b/>
                <w:sz w:val="18"/>
                <w:szCs w:val="18"/>
              </w:rPr>
              <w:t>环节</w:t>
            </w:r>
          </w:p>
        </w:tc>
        <w:tc>
          <w:tcPr>
            <w:tcW w:w="1423" w:type="dxa"/>
          </w:tcPr>
          <w:p w:rsidR="00FA0EDC" w:rsidRDefault="0078736F">
            <w:pPr>
              <w:autoSpaceDE w:val="0"/>
              <w:autoSpaceDN w:val="0"/>
              <w:adjustRightInd w:val="0"/>
              <w:jc w:val="center"/>
              <w:rPr>
                <w:rFonts w:ascii="宋体" w:eastAsia="宋体" w:hAnsi="宋体" w:cs="Times New Roman"/>
                <w:b/>
                <w:sz w:val="18"/>
                <w:szCs w:val="18"/>
              </w:rPr>
            </w:pPr>
            <w:r>
              <w:rPr>
                <w:rFonts w:ascii="宋体" w:eastAsia="宋体" w:hAnsi="宋体" w:cs="Times New Roman" w:hint="eastAsia"/>
                <w:b/>
                <w:sz w:val="18"/>
                <w:szCs w:val="18"/>
              </w:rPr>
              <w:t>工作</w:t>
            </w:r>
          </w:p>
          <w:p w:rsidR="00FA0EDC" w:rsidRDefault="0078736F">
            <w:pPr>
              <w:autoSpaceDE w:val="0"/>
              <w:autoSpaceDN w:val="0"/>
              <w:adjustRightInd w:val="0"/>
              <w:jc w:val="center"/>
              <w:rPr>
                <w:rFonts w:ascii="宋体" w:eastAsia="宋体" w:hAnsi="宋体" w:cs="Times New Roman"/>
                <w:b/>
                <w:sz w:val="18"/>
                <w:szCs w:val="18"/>
              </w:rPr>
            </w:pPr>
            <w:r>
              <w:rPr>
                <w:rFonts w:ascii="宋体" w:eastAsia="宋体" w:hAnsi="宋体" w:cs="Times New Roman" w:hint="eastAsia"/>
                <w:b/>
                <w:sz w:val="18"/>
                <w:szCs w:val="18"/>
              </w:rPr>
              <w:t>任务</w:t>
            </w:r>
          </w:p>
        </w:tc>
        <w:tc>
          <w:tcPr>
            <w:tcW w:w="7317" w:type="dxa"/>
          </w:tcPr>
          <w:p w:rsidR="00FA0EDC" w:rsidRDefault="0078736F">
            <w:pPr>
              <w:autoSpaceDE w:val="0"/>
              <w:autoSpaceDN w:val="0"/>
              <w:adjustRightInd w:val="0"/>
              <w:jc w:val="center"/>
              <w:rPr>
                <w:rFonts w:ascii="宋体" w:eastAsia="宋体" w:hAnsi="宋体" w:cs="Times New Roman"/>
                <w:b/>
                <w:sz w:val="18"/>
                <w:szCs w:val="18"/>
              </w:rPr>
            </w:pPr>
            <w:r>
              <w:rPr>
                <w:rFonts w:ascii="宋体" w:eastAsia="宋体" w:hAnsi="宋体" w:cs="Times New Roman" w:hint="eastAsia"/>
                <w:b/>
                <w:sz w:val="18"/>
                <w:szCs w:val="18"/>
              </w:rPr>
              <w:t>具体工作要求</w:t>
            </w:r>
          </w:p>
        </w:tc>
      </w:tr>
      <w:tr w:rsidR="00FA0EDC" w:rsidTr="0078736F">
        <w:trPr>
          <w:trHeight w:val="416"/>
        </w:trPr>
        <w:tc>
          <w:tcPr>
            <w:tcW w:w="670"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w:t>
            </w:r>
            <w:r>
              <w:rPr>
                <w:rFonts w:ascii="宋体" w:eastAsia="宋体" w:hAnsi="宋体" w:cs="宋体" w:hint="eastAsia"/>
                <w:sz w:val="18"/>
                <w:szCs w:val="18"/>
              </w:rPr>
              <w:t>开店准备</w:t>
            </w:r>
          </w:p>
        </w:tc>
        <w:tc>
          <w:tcPr>
            <w:tcW w:w="1423"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w:t>
            </w:r>
            <w:r>
              <w:rPr>
                <w:rFonts w:ascii="宋体" w:eastAsia="宋体" w:hAnsi="宋体" w:cs="宋体" w:hint="eastAsia"/>
                <w:sz w:val="18"/>
                <w:szCs w:val="18"/>
              </w:rPr>
              <w:t>市场调研</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分析</w:t>
            </w:r>
          </w:p>
        </w:tc>
        <w:tc>
          <w:tcPr>
            <w:tcW w:w="7317" w:type="dxa"/>
          </w:tcPr>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sz w:val="18"/>
                <w:szCs w:val="18"/>
              </w:rPr>
              <w:t>1.1.1</w:t>
            </w:r>
            <w:r>
              <w:rPr>
                <w:rFonts w:ascii="宋体" w:eastAsia="宋体" w:hAnsi="宋体" w:cs="宋体" w:hint="eastAsia"/>
                <w:sz w:val="18"/>
                <w:szCs w:val="18"/>
              </w:rPr>
              <w:t>调研产业概况。店铺应充分调研本行业及相关行业的国内外市场发展现状、存在的主要问题、生产与供求状况分析。</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.1.2</w:t>
            </w:r>
            <w:r>
              <w:rPr>
                <w:rFonts w:ascii="宋体" w:eastAsia="宋体" w:hAnsi="宋体" w:cs="宋体" w:hint="eastAsia"/>
                <w:sz w:val="18"/>
                <w:szCs w:val="18"/>
              </w:rPr>
              <w:t>调研市场容量。店铺应调研市场容量、细分市场；评估市场成熟度；梳理行业商业模式和主要特征。</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.1.3</w:t>
            </w:r>
            <w:r>
              <w:rPr>
                <w:rFonts w:ascii="宋体" w:eastAsia="宋体" w:hAnsi="宋体" w:cs="宋体" w:hint="eastAsia"/>
                <w:sz w:val="18"/>
                <w:szCs w:val="18"/>
              </w:rPr>
              <w:t>调研供应链。店铺应从运营成本层面、供应链库存层面以及客</w:t>
            </w:r>
            <w:proofErr w:type="gramStart"/>
            <w:r>
              <w:rPr>
                <w:rFonts w:ascii="宋体" w:eastAsia="宋体" w:hAnsi="宋体" w:cs="宋体" w:hint="eastAsia"/>
                <w:sz w:val="18"/>
                <w:szCs w:val="18"/>
              </w:rPr>
              <w:t>服水平</w:t>
            </w:r>
            <w:proofErr w:type="gramEnd"/>
            <w:r>
              <w:rPr>
                <w:rFonts w:ascii="宋体" w:eastAsia="宋体" w:hAnsi="宋体" w:cs="宋体" w:hint="eastAsia"/>
                <w:sz w:val="18"/>
                <w:szCs w:val="18"/>
              </w:rPr>
              <w:t xml:space="preserve">层面分析行业供应链特点，展现供应链现状，提出完善供应链管理方案。  </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sz w:val="18"/>
                <w:szCs w:val="18"/>
              </w:rPr>
              <w:t>1.1.4</w:t>
            </w:r>
            <w:r>
              <w:rPr>
                <w:rFonts w:ascii="宋体" w:eastAsia="宋体" w:hAnsi="宋体" w:cs="宋体" w:hint="eastAsia"/>
                <w:sz w:val="18"/>
                <w:szCs w:val="18"/>
              </w:rPr>
              <w:t>市场预测。店铺应能根据产业、市场及供应链调研数据进行市场预测，预估市场发展趋势，探究市场蓝海。</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sz w:val="18"/>
                <w:szCs w:val="18"/>
              </w:rPr>
              <w:t>1.1.5</w:t>
            </w:r>
            <w:proofErr w:type="gramStart"/>
            <w:r>
              <w:rPr>
                <w:rFonts w:ascii="宋体" w:eastAsia="宋体" w:hAnsi="宋体" w:cs="宋体" w:hint="eastAsia"/>
                <w:sz w:val="18"/>
                <w:szCs w:val="18"/>
              </w:rPr>
              <w:t>竞对分析</w:t>
            </w:r>
            <w:proofErr w:type="gramEnd"/>
            <w:r>
              <w:rPr>
                <w:rFonts w:ascii="宋体" w:eastAsia="宋体" w:hAnsi="宋体" w:cs="宋体" w:hint="eastAsia"/>
                <w:sz w:val="18"/>
                <w:szCs w:val="18"/>
              </w:rPr>
              <w:t>。店铺应能从行业角度、市场角度等确定竞对，</w:t>
            </w:r>
            <w:proofErr w:type="gramStart"/>
            <w:r>
              <w:rPr>
                <w:rFonts w:ascii="宋体" w:eastAsia="宋体" w:hAnsi="宋体" w:cs="宋体" w:hint="eastAsia"/>
                <w:sz w:val="18"/>
                <w:szCs w:val="18"/>
              </w:rPr>
              <w:t>划分竞对类型</w:t>
            </w:r>
            <w:proofErr w:type="gramEnd"/>
            <w:r>
              <w:rPr>
                <w:rFonts w:ascii="宋体" w:eastAsia="宋体" w:hAnsi="宋体" w:cs="宋体" w:hint="eastAsia"/>
                <w:sz w:val="18"/>
                <w:szCs w:val="18"/>
              </w:rPr>
              <w:t>，选择不同</w:t>
            </w:r>
            <w:proofErr w:type="gramStart"/>
            <w:r>
              <w:rPr>
                <w:rFonts w:ascii="宋体" w:eastAsia="宋体" w:hAnsi="宋体" w:cs="宋体" w:hint="eastAsia"/>
                <w:sz w:val="18"/>
                <w:szCs w:val="18"/>
              </w:rPr>
              <w:t>时期竞对对象</w:t>
            </w:r>
            <w:proofErr w:type="gramEnd"/>
            <w:r>
              <w:rPr>
                <w:rFonts w:ascii="宋体" w:eastAsia="宋体" w:hAnsi="宋体" w:cs="宋体" w:hint="eastAsia"/>
                <w:sz w:val="18"/>
                <w:szCs w:val="18"/>
              </w:rPr>
              <w:t>，</w:t>
            </w:r>
            <w:proofErr w:type="gramStart"/>
            <w:r>
              <w:rPr>
                <w:rFonts w:ascii="宋体" w:eastAsia="宋体" w:hAnsi="宋体" w:cs="宋体" w:hint="eastAsia"/>
                <w:sz w:val="18"/>
                <w:szCs w:val="18"/>
              </w:rPr>
              <w:t>进行竞对分析</w:t>
            </w:r>
            <w:proofErr w:type="gramEnd"/>
            <w:r>
              <w:rPr>
                <w:rFonts w:ascii="宋体" w:eastAsia="宋体" w:hAnsi="宋体" w:cs="宋体" w:hint="eastAsia"/>
                <w:sz w:val="18"/>
                <w:szCs w:val="18"/>
              </w:rPr>
              <w:t>。</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.1.6</w:t>
            </w:r>
            <w:r>
              <w:rPr>
                <w:rFonts w:ascii="宋体" w:eastAsia="宋体" w:hAnsi="宋体" w:cs="宋体" w:hint="eastAsia"/>
                <w:sz w:val="18"/>
                <w:szCs w:val="18"/>
              </w:rPr>
              <w:t>调研市场流行趋势。店铺应进行市场增量与存量分析，识别淡旺季及数据拐点。分析过程中，需要确定市场竞争基本内容与类型，判定竞争强度，计算市场集中度、行业集中率，统计行业</w:t>
            </w:r>
            <w:proofErr w:type="gramStart"/>
            <w:r>
              <w:rPr>
                <w:rFonts w:ascii="宋体" w:eastAsia="宋体" w:hAnsi="宋体" w:cs="宋体" w:hint="eastAsia"/>
                <w:sz w:val="18"/>
                <w:szCs w:val="18"/>
              </w:rPr>
              <w:t>最佳价格</w:t>
            </w:r>
            <w:proofErr w:type="gramEnd"/>
            <w:r>
              <w:rPr>
                <w:rFonts w:ascii="宋体" w:eastAsia="宋体" w:hAnsi="宋体" w:cs="宋体" w:hint="eastAsia"/>
                <w:sz w:val="18"/>
                <w:szCs w:val="18"/>
              </w:rPr>
              <w:t>波段，统计</w:t>
            </w:r>
            <w:proofErr w:type="gramStart"/>
            <w:r>
              <w:rPr>
                <w:rFonts w:ascii="宋体" w:eastAsia="宋体" w:hAnsi="宋体" w:cs="宋体" w:hint="eastAsia"/>
                <w:sz w:val="18"/>
                <w:szCs w:val="18"/>
              </w:rPr>
              <w:t>市场热搜属性</w:t>
            </w:r>
            <w:proofErr w:type="gramEnd"/>
            <w:r>
              <w:rPr>
                <w:rFonts w:ascii="宋体" w:eastAsia="宋体" w:hAnsi="宋体" w:cs="宋体" w:hint="eastAsia"/>
                <w:sz w:val="18"/>
                <w:szCs w:val="18"/>
              </w:rPr>
              <w:t>及流行趋势。</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.1.7</w:t>
            </w:r>
            <w:r>
              <w:rPr>
                <w:rFonts w:ascii="宋体" w:eastAsia="宋体" w:hAnsi="宋体" w:cs="宋体" w:hint="eastAsia"/>
                <w:sz w:val="18"/>
                <w:szCs w:val="18"/>
              </w:rPr>
              <w:t>定位品牌与调性。店铺应调研目标市场价值观，确定品牌核心概念，    建立品牌心理地图，定位品牌，明确品牌目的，实现品牌功能，辅助实现品牌商业目的。</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.1.8</w:t>
            </w:r>
            <w:r>
              <w:rPr>
                <w:rFonts w:ascii="宋体" w:eastAsia="宋体" w:hAnsi="宋体" w:cs="宋体" w:hint="eastAsia"/>
                <w:sz w:val="18"/>
                <w:szCs w:val="18"/>
              </w:rPr>
              <w:t>制定产品研发与改型策略。店铺应定期调研客户需求变化、市场趋势、潜在外部问题，制定满足客户需求的产品研发与改型战略计划，不断提升产品核心竞争力。</w:t>
            </w:r>
          </w:p>
          <w:p w:rsidR="00FA0EDC" w:rsidRDefault="0078736F" w:rsidP="0078736F">
            <w:pPr>
              <w:spacing w:line="320" w:lineRule="exac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.1.9</w:t>
            </w:r>
            <w:proofErr w:type="gramStart"/>
            <w:r>
              <w:rPr>
                <w:rFonts w:ascii="宋体" w:eastAsia="宋体" w:hAnsi="宋体" w:cs="宋体" w:hint="eastAsia"/>
                <w:sz w:val="18"/>
                <w:szCs w:val="18"/>
              </w:rPr>
              <w:t>选品分析</w:t>
            </w:r>
            <w:proofErr w:type="gramEnd"/>
            <w:r>
              <w:rPr>
                <w:rFonts w:ascii="宋体" w:eastAsia="宋体" w:hAnsi="宋体" w:cs="宋体" w:hint="eastAsia"/>
                <w:sz w:val="18"/>
                <w:szCs w:val="18"/>
              </w:rPr>
              <w:t>。店铺应依据平台、客户数据维度，收集产品关键词、预算市场容量、分析市场前景及竞争度，创造新品，验证市场。</w:t>
            </w:r>
          </w:p>
          <w:p w:rsidR="00FA0EDC" w:rsidRDefault="0078736F" w:rsidP="0078736F">
            <w:pPr>
              <w:spacing w:line="320" w:lineRule="exact"/>
              <w:outlineLvl w:val="2"/>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.1.10</w:t>
            </w:r>
            <w:r>
              <w:rPr>
                <w:rFonts w:ascii="宋体" w:eastAsia="宋体" w:hAnsi="宋体" w:cs="宋体" w:hint="eastAsia"/>
                <w:sz w:val="18"/>
                <w:szCs w:val="18"/>
              </w:rPr>
              <w:t>供应链数据分析。店铺应借助工具进行物流需求与预测、采购数据、生产数据、库存数据、配送数据、运输路网、供应链节点定位分析与优化。</w:t>
            </w:r>
          </w:p>
        </w:tc>
      </w:tr>
      <w:tr w:rsidR="00FA0EDC" w:rsidTr="0078736F">
        <w:trPr>
          <w:trHeight w:val="356"/>
        </w:trPr>
        <w:tc>
          <w:tcPr>
            <w:tcW w:w="670" w:type="dxa"/>
            <w:vMerge w:val="restart"/>
          </w:tcPr>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w:t>
            </w:r>
            <w:r>
              <w:rPr>
                <w:rFonts w:ascii="宋体" w:eastAsia="宋体" w:hAnsi="宋体" w:cs="宋体" w:hint="eastAsia"/>
                <w:sz w:val="18"/>
                <w:szCs w:val="18"/>
              </w:rPr>
              <w:t>平</w:t>
            </w:r>
            <w:r>
              <w:rPr>
                <w:rFonts w:ascii="宋体" w:eastAsia="宋体" w:hAnsi="宋体" w:cs="宋体" w:hint="eastAsia"/>
                <w:sz w:val="18"/>
                <w:szCs w:val="18"/>
              </w:rPr>
              <w:lastRenderedPageBreak/>
              <w:t>台入驻</w:t>
            </w: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和规则解读</w:t>
            </w: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.1</w:t>
            </w:r>
            <w:r w:rsidR="0078736F">
              <w:rPr>
                <w:rFonts w:ascii="宋体" w:eastAsia="宋体" w:hAnsi="宋体" w:cs="宋体" w:hint="eastAsia"/>
                <w:sz w:val="18"/>
                <w:szCs w:val="18"/>
              </w:rPr>
              <w:t>平台选择入驻准备</w:t>
            </w:r>
          </w:p>
        </w:tc>
        <w:tc>
          <w:tcPr>
            <w:tcW w:w="7317" w:type="dxa"/>
            <w:vAlign w:val="center"/>
          </w:tcPr>
          <w:p w:rsidR="00FA0EDC" w:rsidRDefault="00886D81" w:rsidP="0078736F">
            <w:pPr>
              <w:spacing w:line="320" w:lineRule="exact"/>
              <w:rPr>
                <w:rFonts w:ascii="宋体" w:eastAsia="宋体" w:hAnsi="宋体" w:cs="宋体"/>
                <w:sz w:val="18"/>
                <w:szCs w:val="18"/>
              </w:rPr>
            </w:pPr>
            <w:r>
              <w:rPr>
                <w:rFonts w:ascii="宋体" w:eastAsia="宋体" w:hAnsi="宋体" w:cs="宋体"/>
                <w:sz w:val="18"/>
                <w:szCs w:val="18"/>
              </w:rPr>
              <w:t>2.1.1</w:t>
            </w:r>
            <w:r w:rsidR="0078736F">
              <w:rPr>
                <w:rFonts w:ascii="宋体" w:eastAsia="宋体" w:hAnsi="宋体" w:cs="宋体" w:hint="eastAsia"/>
                <w:sz w:val="18"/>
                <w:szCs w:val="18"/>
              </w:rPr>
              <w:t>平台选择</w:t>
            </w:r>
          </w:p>
          <w:p w:rsidR="00FA0EDC" w:rsidRDefault="0078736F" w:rsidP="0078736F">
            <w:pPr>
              <w:spacing w:line="320" w:lineRule="exact"/>
              <w:rPr>
                <w:rFonts w:ascii="宋体" w:eastAsia="宋体" w:hAnsi="宋体" w:cs="宋体"/>
                <w:sz w:val="18"/>
                <w:szCs w:val="18"/>
              </w:rPr>
            </w:pPr>
            <w:r>
              <w:rPr>
                <w:rFonts w:ascii="宋体" w:eastAsia="宋体" w:hAnsi="宋体" w:cs="宋体" w:hint="eastAsia"/>
                <w:sz w:val="18"/>
                <w:szCs w:val="18"/>
              </w:rPr>
              <w:t>（</w:t>
            </w:r>
            <w:r w:rsidR="00886D81">
              <w:rPr>
                <w:rFonts w:ascii="宋体" w:eastAsia="宋体" w:hAnsi="宋体" w:cs="宋体"/>
                <w:sz w:val="18"/>
                <w:szCs w:val="18"/>
              </w:rPr>
              <w:t>a</w:t>
            </w:r>
            <w:r>
              <w:rPr>
                <w:rFonts w:ascii="宋体" w:eastAsia="宋体" w:hAnsi="宋体" w:cs="宋体" w:hint="eastAsia"/>
                <w:sz w:val="18"/>
                <w:szCs w:val="18"/>
              </w:rPr>
              <w:t>）店铺应根据国际形式变化、国际货币政策、平台发展方向综合</w:t>
            </w:r>
            <w:proofErr w:type="gramStart"/>
            <w:r>
              <w:rPr>
                <w:rFonts w:ascii="宋体" w:eastAsia="宋体" w:hAnsi="宋体" w:cs="宋体" w:hint="eastAsia"/>
                <w:sz w:val="18"/>
                <w:szCs w:val="18"/>
              </w:rPr>
              <w:t>考量</w:t>
            </w:r>
            <w:proofErr w:type="gramEnd"/>
            <w:r>
              <w:rPr>
                <w:rFonts w:ascii="宋体" w:eastAsia="宋体" w:hAnsi="宋体" w:cs="宋体" w:hint="eastAsia"/>
                <w:sz w:val="18"/>
                <w:szCs w:val="18"/>
              </w:rPr>
              <w:t>进行跨境电商平台选择。</w:t>
            </w:r>
          </w:p>
          <w:p w:rsidR="00FA0EDC" w:rsidRDefault="0078736F" w:rsidP="0078736F">
            <w:pPr>
              <w:spacing w:line="320" w:lineRule="exact"/>
              <w:rPr>
                <w:rFonts w:ascii="宋体" w:eastAsia="宋体" w:hAnsi="宋体" w:cs="宋体"/>
                <w:sz w:val="18"/>
                <w:szCs w:val="18"/>
              </w:rPr>
            </w:pPr>
            <w:r>
              <w:rPr>
                <w:rFonts w:ascii="宋体" w:eastAsia="宋体" w:hAnsi="宋体" w:cs="宋体" w:hint="eastAsia"/>
                <w:sz w:val="18"/>
                <w:szCs w:val="18"/>
              </w:rPr>
              <w:t>（</w:t>
            </w:r>
            <w:r w:rsidR="00886D81">
              <w:rPr>
                <w:rFonts w:ascii="宋体" w:eastAsia="宋体" w:hAnsi="宋体" w:cs="宋体"/>
                <w:sz w:val="18"/>
                <w:szCs w:val="18"/>
              </w:rPr>
              <w:t>b</w:t>
            </w:r>
            <w:r>
              <w:rPr>
                <w:rFonts w:ascii="宋体" w:eastAsia="宋体" w:hAnsi="宋体" w:cs="宋体" w:hint="eastAsia"/>
                <w:sz w:val="18"/>
                <w:szCs w:val="18"/>
              </w:rPr>
              <w:t>）店铺应面对同等安全水平平台，根据平台体量及市场前景选择入驻平台。</w:t>
            </w:r>
          </w:p>
          <w:p w:rsidR="00FA0EDC" w:rsidRDefault="0078736F" w:rsidP="0078736F">
            <w:pPr>
              <w:spacing w:line="320" w:lineRule="exact"/>
              <w:rPr>
                <w:rFonts w:ascii="宋体" w:eastAsia="宋体" w:hAnsi="宋体" w:cs="宋体"/>
                <w:sz w:val="18"/>
                <w:szCs w:val="18"/>
              </w:rPr>
            </w:pPr>
            <w:r>
              <w:rPr>
                <w:rFonts w:ascii="宋体" w:eastAsia="宋体" w:hAnsi="宋体" w:cs="宋体" w:hint="eastAsia"/>
                <w:sz w:val="18"/>
                <w:szCs w:val="18"/>
              </w:rPr>
              <w:t>（</w:t>
            </w:r>
            <w:r w:rsidR="00886D81">
              <w:rPr>
                <w:rFonts w:ascii="宋体" w:eastAsia="宋体" w:hAnsi="宋体" w:cs="宋体"/>
                <w:sz w:val="18"/>
                <w:szCs w:val="18"/>
              </w:rPr>
              <w:t>c</w:t>
            </w:r>
            <w:r>
              <w:rPr>
                <w:rFonts w:ascii="宋体" w:eastAsia="宋体" w:hAnsi="宋体" w:cs="宋体" w:hint="eastAsia"/>
                <w:sz w:val="18"/>
                <w:szCs w:val="18"/>
              </w:rPr>
              <w:t>）店铺应进行平台入驻选择时根据</w:t>
            </w:r>
            <w:proofErr w:type="gramStart"/>
            <w:r>
              <w:rPr>
                <w:rFonts w:ascii="宋体" w:eastAsia="宋体" w:hAnsi="宋体" w:cs="宋体" w:hint="eastAsia"/>
                <w:sz w:val="18"/>
                <w:szCs w:val="18"/>
              </w:rPr>
              <w:t>网店类目</w:t>
            </w:r>
            <w:proofErr w:type="gramEnd"/>
            <w:r>
              <w:rPr>
                <w:rFonts w:ascii="宋体" w:eastAsia="宋体" w:hAnsi="宋体" w:cs="宋体" w:hint="eastAsia"/>
                <w:sz w:val="18"/>
                <w:szCs w:val="18"/>
              </w:rPr>
              <w:t>，应同时</w:t>
            </w:r>
            <w:proofErr w:type="gramStart"/>
            <w:r>
              <w:rPr>
                <w:rFonts w:ascii="宋体" w:eastAsia="宋体" w:hAnsi="宋体" w:cs="宋体" w:hint="eastAsia"/>
                <w:sz w:val="18"/>
                <w:szCs w:val="18"/>
              </w:rPr>
              <w:t>考量</w:t>
            </w:r>
            <w:proofErr w:type="gramEnd"/>
            <w:r>
              <w:rPr>
                <w:rFonts w:ascii="宋体" w:eastAsia="宋体" w:hAnsi="宋体" w:cs="宋体" w:hint="eastAsia"/>
                <w:sz w:val="18"/>
                <w:szCs w:val="18"/>
              </w:rPr>
              <w:t>平台排名及影响、客户圈层、本土流行平台及跨境</w:t>
            </w:r>
            <w:proofErr w:type="gramStart"/>
            <w:r>
              <w:rPr>
                <w:rFonts w:ascii="宋体" w:eastAsia="宋体" w:hAnsi="宋体" w:cs="宋体" w:hint="eastAsia"/>
                <w:sz w:val="18"/>
                <w:szCs w:val="18"/>
              </w:rPr>
              <w:t>电商新趋势</w:t>
            </w:r>
            <w:proofErr w:type="gramEnd"/>
            <w:r>
              <w:rPr>
                <w:rFonts w:ascii="宋体" w:eastAsia="宋体" w:hAnsi="宋体" w:cs="宋体" w:hint="eastAsia"/>
                <w:sz w:val="18"/>
                <w:szCs w:val="18"/>
              </w:rPr>
              <w:t>四个方面，合理选择综合型跨境电商平台（如阿里巴巴国际站、亚马逊、全球</w:t>
            </w:r>
            <w:proofErr w:type="gramStart"/>
            <w:r>
              <w:rPr>
                <w:rFonts w:ascii="宋体" w:eastAsia="宋体" w:hAnsi="宋体" w:cs="宋体" w:hint="eastAsia"/>
                <w:sz w:val="18"/>
                <w:szCs w:val="18"/>
              </w:rPr>
              <w:t>速卖通</w:t>
            </w:r>
            <w:proofErr w:type="gramEnd"/>
            <w:r>
              <w:rPr>
                <w:rFonts w:ascii="宋体" w:eastAsia="宋体" w:hAnsi="宋体" w:cs="宋体" w:hint="eastAsia"/>
                <w:sz w:val="18"/>
                <w:szCs w:val="18"/>
              </w:rPr>
              <w:t>、eBay等）；移动社交概念平台（如Wish、</w:t>
            </w:r>
            <w:proofErr w:type="spellStart"/>
            <w:r>
              <w:rPr>
                <w:rFonts w:ascii="宋体" w:eastAsia="宋体" w:hAnsi="宋体" w:cs="宋体" w:hint="eastAsia"/>
                <w:sz w:val="18"/>
                <w:szCs w:val="18"/>
              </w:rPr>
              <w:t>Joom</w:t>
            </w:r>
            <w:proofErr w:type="spellEnd"/>
            <w:r>
              <w:rPr>
                <w:rFonts w:ascii="宋体" w:eastAsia="宋体" w:hAnsi="宋体" w:cs="宋体" w:hint="eastAsia"/>
                <w:sz w:val="18"/>
                <w:szCs w:val="18"/>
              </w:rPr>
              <w:t>等）；新兴东南亚跨境电商平台（如：</w:t>
            </w:r>
            <w:proofErr w:type="spellStart"/>
            <w:r>
              <w:rPr>
                <w:rFonts w:ascii="宋体" w:eastAsia="宋体" w:hAnsi="宋体" w:cs="宋体" w:hint="eastAsia"/>
                <w:sz w:val="18"/>
                <w:szCs w:val="18"/>
              </w:rPr>
              <w:t>Shopee</w:t>
            </w:r>
            <w:proofErr w:type="spellEnd"/>
            <w:r>
              <w:rPr>
                <w:rFonts w:ascii="宋体" w:eastAsia="宋体" w:hAnsi="宋体" w:cs="宋体" w:hint="eastAsia"/>
                <w:sz w:val="18"/>
                <w:szCs w:val="18"/>
              </w:rPr>
              <w:t>、Lazada），非洲电商平台</w:t>
            </w:r>
            <w:proofErr w:type="spellStart"/>
            <w:r>
              <w:rPr>
                <w:rFonts w:ascii="宋体" w:eastAsia="宋体" w:hAnsi="宋体" w:cs="宋体" w:hint="eastAsia"/>
                <w:sz w:val="18"/>
                <w:szCs w:val="18"/>
              </w:rPr>
              <w:t>Jumia</w:t>
            </w:r>
            <w:proofErr w:type="spellEnd"/>
            <w:r>
              <w:rPr>
                <w:rFonts w:ascii="宋体" w:eastAsia="宋体" w:hAnsi="宋体" w:cs="宋体" w:hint="eastAsia"/>
                <w:sz w:val="18"/>
                <w:szCs w:val="18"/>
              </w:rPr>
              <w:t>，</w:t>
            </w:r>
            <w:proofErr w:type="gramStart"/>
            <w:r>
              <w:rPr>
                <w:rFonts w:ascii="宋体" w:eastAsia="宋体" w:hAnsi="宋体" w:cs="宋体" w:hint="eastAsia"/>
                <w:sz w:val="18"/>
                <w:szCs w:val="18"/>
              </w:rPr>
              <w:t>本土电</w:t>
            </w:r>
            <w:proofErr w:type="gramEnd"/>
            <w:r>
              <w:rPr>
                <w:rFonts w:ascii="宋体" w:eastAsia="宋体" w:hAnsi="宋体" w:cs="宋体" w:hint="eastAsia"/>
                <w:sz w:val="18"/>
                <w:szCs w:val="18"/>
              </w:rPr>
              <w:t>商平台（如OZON、</w:t>
            </w:r>
            <w:proofErr w:type="spellStart"/>
            <w:r>
              <w:rPr>
                <w:rFonts w:ascii="宋体" w:eastAsia="宋体" w:hAnsi="宋体" w:cs="宋体" w:hint="eastAsia"/>
                <w:sz w:val="18"/>
                <w:szCs w:val="18"/>
              </w:rPr>
              <w:t>coupang</w:t>
            </w:r>
            <w:proofErr w:type="spellEnd"/>
            <w:r>
              <w:rPr>
                <w:rFonts w:ascii="宋体" w:eastAsia="宋体" w:hAnsi="宋体" w:cs="宋体" w:hint="eastAsia"/>
                <w:sz w:val="18"/>
                <w:szCs w:val="18"/>
              </w:rPr>
              <w:t>、</w:t>
            </w:r>
            <w:proofErr w:type="spellStart"/>
            <w:r>
              <w:rPr>
                <w:rFonts w:ascii="宋体" w:eastAsia="宋体" w:hAnsi="宋体" w:cs="宋体" w:hint="eastAsia"/>
                <w:sz w:val="18"/>
                <w:szCs w:val="18"/>
              </w:rPr>
              <w:t>Wildberries</w:t>
            </w:r>
            <w:proofErr w:type="spellEnd"/>
            <w:r>
              <w:rPr>
                <w:rFonts w:ascii="宋体" w:eastAsia="宋体" w:hAnsi="宋体" w:cs="宋体" w:hint="eastAsia"/>
                <w:sz w:val="18"/>
                <w:szCs w:val="18"/>
              </w:rPr>
              <w:t xml:space="preserve"> 、</w:t>
            </w:r>
            <w:proofErr w:type="spellStart"/>
            <w:r>
              <w:rPr>
                <w:rFonts w:ascii="宋体" w:eastAsia="宋体" w:hAnsi="宋体" w:cs="宋体" w:hint="eastAsia"/>
                <w:sz w:val="18"/>
                <w:szCs w:val="18"/>
              </w:rPr>
              <w:t>DNSozen</w:t>
            </w:r>
            <w:proofErr w:type="spellEnd"/>
            <w:r>
              <w:rPr>
                <w:rFonts w:ascii="宋体" w:eastAsia="宋体" w:hAnsi="宋体" w:cs="宋体" w:hint="eastAsia"/>
                <w:sz w:val="18"/>
                <w:szCs w:val="18"/>
              </w:rPr>
              <w:t>）；</w:t>
            </w:r>
            <w:proofErr w:type="gramStart"/>
            <w:r>
              <w:rPr>
                <w:rFonts w:ascii="宋体" w:eastAsia="宋体" w:hAnsi="宋体" w:cs="宋体" w:hint="eastAsia"/>
                <w:sz w:val="18"/>
                <w:szCs w:val="18"/>
              </w:rPr>
              <w:t>跨境社媒直播</w:t>
            </w:r>
            <w:proofErr w:type="gramEnd"/>
            <w:r>
              <w:rPr>
                <w:rFonts w:ascii="宋体" w:eastAsia="宋体" w:hAnsi="宋体" w:cs="宋体" w:hint="eastAsia"/>
                <w:sz w:val="18"/>
                <w:szCs w:val="18"/>
              </w:rPr>
              <w:t>平台（如Facebook、YouTube、Instagram、</w:t>
            </w:r>
            <w:proofErr w:type="spellStart"/>
            <w:r>
              <w:rPr>
                <w:rFonts w:ascii="宋体" w:eastAsia="宋体" w:hAnsi="宋体" w:cs="宋体" w:hint="eastAsia"/>
                <w:sz w:val="18"/>
                <w:szCs w:val="18"/>
              </w:rPr>
              <w:t>TikTok</w:t>
            </w:r>
            <w:proofErr w:type="spellEnd"/>
            <w:r>
              <w:rPr>
                <w:rFonts w:ascii="宋体" w:eastAsia="宋体" w:hAnsi="宋体" w:cs="宋体" w:hint="eastAsia"/>
                <w:sz w:val="18"/>
                <w:szCs w:val="18"/>
              </w:rPr>
              <w:t>）等。</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2.1.2</w:t>
            </w:r>
            <w:r w:rsidR="0078736F">
              <w:rPr>
                <w:rFonts w:ascii="宋体" w:eastAsia="宋体" w:hAnsi="宋体" w:cs="宋体" w:hint="eastAsia"/>
                <w:sz w:val="18"/>
                <w:szCs w:val="18"/>
              </w:rPr>
              <w:t>入驻准备</w:t>
            </w:r>
          </w:p>
          <w:p w:rsidR="00FA0EDC" w:rsidRDefault="0078736F" w:rsidP="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店铺应根据拟入驻的跨境电商平台对企业入驻店铺的要求，搜集店铺入驻各阶段所需材料及信息，完成主流跨境电商平台不同类型账户开设的资料整理工作，做好入驻平台的</w:t>
            </w:r>
            <w:r>
              <w:rPr>
                <w:rFonts w:ascii="宋体" w:eastAsia="宋体" w:hAnsi="宋体" w:cs="宋体" w:hint="eastAsia"/>
                <w:sz w:val="18"/>
                <w:szCs w:val="18"/>
              </w:rPr>
              <w:lastRenderedPageBreak/>
              <w:t>准备。</w:t>
            </w:r>
          </w:p>
        </w:tc>
      </w:tr>
      <w:tr w:rsidR="00FA0EDC" w:rsidTr="0078736F">
        <w:trPr>
          <w:trHeight w:val="356"/>
        </w:trPr>
        <w:tc>
          <w:tcPr>
            <w:tcW w:w="670" w:type="dxa"/>
            <w:vMerge/>
          </w:tcPr>
          <w:p w:rsidR="00FA0EDC" w:rsidRDefault="00FA0EDC">
            <w:pPr>
              <w:pStyle w:val="TableParagraph"/>
              <w:autoSpaceDE w:val="0"/>
              <w:autoSpaceDN w:val="0"/>
              <w:spacing w:line="240" w:lineRule="exact"/>
              <w:jc w:val="center"/>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sz w:val="18"/>
                <w:szCs w:val="18"/>
              </w:rPr>
              <w:t xml:space="preserve">2.2 </w:t>
            </w:r>
            <w:r w:rsidR="0078736F">
              <w:rPr>
                <w:rFonts w:ascii="宋体" w:eastAsia="宋体" w:hAnsi="宋体" w:cs="宋体" w:hint="eastAsia"/>
                <w:sz w:val="18"/>
                <w:szCs w:val="18"/>
              </w:rPr>
              <w:t>B2B店铺注册与管理</w:t>
            </w:r>
          </w:p>
        </w:tc>
        <w:tc>
          <w:tcPr>
            <w:tcW w:w="7317" w:type="dxa"/>
          </w:tcPr>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2.2.1</w:t>
            </w:r>
            <w:r w:rsidR="0078736F">
              <w:rPr>
                <w:rFonts w:ascii="宋体" w:eastAsia="宋体" w:hAnsi="宋体" w:cs="宋体" w:hint="eastAsia"/>
                <w:sz w:val="18"/>
                <w:szCs w:val="18"/>
              </w:rPr>
              <w:t>店铺入驻</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店铺应以企业资质注册免费会员，准备并提交认证信息、公司信息、产品信息。联系平台客户经理，开通付费会员。</w:t>
            </w:r>
          </w:p>
          <w:p w:rsidR="00FA0EDC" w:rsidRDefault="0078736F" w:rsidP="0078736F">
            <w:pPr>
              <w:widowControl/>
              <w:jc w:val="left"/>
              <w:rPr>
                <w:rFonts w:ascii="宋体" w:eastAsia="宋体" w:hAnsi="宋体" w:cs="宋体"/>
                <w:sz w:val="18"/>
                <w:szCs w:val="18"/>
              </w:rPr>
            </w:pPr>
            <w:r>
              <w:rPr>
                <w:rFonts w:ascii="宋体" w:eastAsia="宋体" w:hAnsi="宋体" w:cs="宋体" w:hint="eastAsia"/>
                <w:sz w:val="18"/>
                <w:szCs w:val="18"/>
              </w:rPr>
              <w:t>2.</w:t>
            </w:r>
            <w:r w:rsidR="00886D81">
              <w:rPr>
                <w:rFonts w:ascii="宋体" w:eastAsia="宋体" w:hAnsi="宋体" w:cs="宋体"/>
                <w:sz w:val="18"/>
                <w:szCs w:val="18"/>
              </w:rPr>
              <w:t>2.2</w:t>
            </w:r>
            <w:r>
              <w:rPr>
                <w:rFonts w:ascii="宋体" w:eastAsia="宋体" w:hAnsi="宋体" w:cs="宋体" w:hint="eastAsia"/>
                <w:sz w:val="18"/>
                <w:szCs w:val="18"/>
              </w:rPr>
              <w:t>店铺管理</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店铺应对账户信息进行管理，设置账户个人信息及账户安全信息，开通并管理子账号，设置在线收款账户和移动端平台，安全管理账户。</w:t>
            </w:r>
          </w:p>
        </w:tc>
      </w:tr>
      <w:tr w:rsidR="00FA0EDC" w:rsidTr="0078736F">
        <w:trPr>
          <w:trHeight w:val="356"/>
        </w:trPr>
        <w:tc>
          <w:tcPr>
            <w:tcW w:w="670" w:type="dxa"/>
            <w:vMerge/>
          </w:tcPr>
          <w:p w:rsidR="00FA0EDC" w:rsidRDefault="00FA0EDC">
            <w:pPr>
              <w:pStyle w:val="TableParagraph"/>
              <w:autoSpaceDE w:val="0"/>
              <w:autoSpaceDN w:val="0"/>
              <w:spacing w:line="240" w:lineRule="exact"/>
              <w:jc w:val="center"/>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sz w:val="18"/>
                <w:szCs w:val="18"/>
              </w:rPr>
              <w:t xml:space="preserve">2.3 </w:t>
            </w:r>
            <w:r w:rsidR="0078736F">
              <w:rPr>
                <w:rFonts w:ascii="宋体" w:eastAsia="宋体" w:hAnsi="宋体" w:cs="宋体" w:hint="eastAsia"/>
                <w:sz w:val="18"/>
                <w:szCs w:val="18"/>
              </w:rPr>
              <w:t>B2C店铺注册与管理</w:t>
            </w:r>
          </w:p>
          <w:p w:rsidR="00FA0EDC" w:rsidRDefault="00FA0EDC">
            <w:pPr>
              <w:pStyle w:val="TableParagraph"/>
              <w:autoSpaceDE w:val="0"/>
              <w:autoSpaceDN w:val="0"/>
              <w:spacing w:line="240" w:lineRule="exact"/>
              <w:jc w:val="center"/>
              <w:rPr>
                <w:rFonts w:ascii="宋体" w:eastAsia="宋体" w:hAnsi="宋体" w:cs="宋体"/>
                <w:sz w:val="18"/>
                <w:szCs w:val="18"/>
              </w:rPr>
            </w:pPr>
          </w:p>
        </w:tc>
        <w:tc>
          <w:tcPr>
            <w:tcW w:w="7317" w:type="dxa"/>
          </w:tcPr>
          <w:p w:rsidR="00FA0EDC" w:rsidRDefault="0078736F" w:rsidP="0078736F">
            <w:pPr>
              <w:spacing w:line="360" w:lineRule="auto"/>
              <w:rPr>
                <w:rFonts w:ascii="宋体" w:eastAsia="宋体" w:hAnsi="宋体" w:cs="宋体"/>
                <w:sz w:val="18"/>
                <w:szCs w:val="18"/>
              </w:rPr>
            </w:pPr>
            <w:r>
              <w:rPr>
                <w:rFonts w:ascii="宋体" w:eastAsia="宋体" w:hAnsi="宋体" w:cs="宋体" w:hint="eastAsia"/>
                <w:sz w:val="18"/>
                <w:szCs w:val="18"/>
              </w:rPr>
              <w:t>店铺开设的运营管理内容包括但不限于：</w:t>
            </w:r>
          </w:p>
          <w:p w:rsidR="00FA0EDC" w:rsidRDefault="00886D81" w:rsidP="0078736F">
            <w:pPr>
              <w:spacing w:line="360" w:lineRule="auto"/>
              <w:rPr>
                <w:rFonts w:ascii="宋体" w:eastAsia="宋体" w:hAnsi="宋体" w:cs="宋体"/>
                <w:sz w:val="18"/>
                <w:szCs w:val="18"/>
              </w:rPr>
            </w:pPr>
            <w:r>
              <w:rPr>
                <w:rFonts w:ascii="宋体" w:eastAsia="宋体" w:hAnsi="宋体" w:cs="宋体"/>
                <w:sz w:val="18"/>
                <w:szCs w:val="18"/>
              </w:rPr>
              <w:t>(a)</w:t>
            </w:r>
            <w:r w:rsidR="0078736F">
              <w:rPr>
                <w:rFonts w:ascii="宋体" w:eastAsia="宋体" w:hAnsi="宋体" w:cs="宋体" w:hint="eastAsia"/>
                <w:sz w:val="18"/>
                <w:szCs w:val="18"/>
              </w:rPr>
              <w:t>应完成主流跨境电商平台不同类型账户的注册和认证工作。</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(b)</w:t>
            </w:r>
            <w:r w:rsidR="0078736F">
              <w:rPr>
                <w:rFonts w:ascii="宋体" w:eastAsia="宋体" w:hAnsi="宋体" w:cs="宋体" w:hint="eastAsia"/>
                <w:sz w:val="18"/>
                <w:szCs w:val="18"/>
              </w:rPr>
              <w:t>应对账户信息进行管理，设置账户个人信息及账户安全信息，开通并管理子账号，设置在线收款账，安全管理账户。</w:t>
            </w:r>
          </w:p>
        </w:tc>
      </w:tr>
      <w:tr w:rsidR="00FA0EDC" w:rsidTr="0078736F">
        <w:trPr>
          <w:trHeight w:val="500"/>
        </w:trPr>
        <w:tc>
          <w:tcPr>
            <w:tcW w:w="670" w:type="dxa"/>
            <w:vMerge/>
          </w:tcPr>
          <w:p w:rsidR="00FA0EDC" w:rsidRDefault="00FA0EDC">
            <w:pPr>
              <w:pStyle w:val="TableParagraph"/>
              <w:autoSpaceDE w:val="0"/>
              <w:autoSpaceDN w:val="0"/>
              <w:spacing w:line="240" w:lineRule="exact"/>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sz w:val="18"/>
                <w:szCs w:val="18"/>
              </w:rPr>
              <w:t xml:space="preserve">.4 </w:t>
            </w:r>
            <w:r w:rsidR="0078736F">
              <w:rPr>
                <w:rFonts w:ascii="宋体" w:eastAsia="宋体" w:hAnsi="宋体" w:cs="宋体" w:hint="eastAsia"/>
                <w:sz w:val="18"/>
                <w:szCs w:val="18"/>
              </w:rPr>
              <w:t>平台规则</w:t>
            </w: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解读</w:t>
            </w:r>
          </w:p>
        </w:tc>
        <w:tc>
          <w:tcPr>
            <w:tcW w:w="7317" w:type="dxa"/>
          </w:tcPr>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2.4.1</w:t>
            </w:r>
            <w:r w:rsidR="0078736F">
              <w:rPr>
                <w:rFonts w:ascii="宋体" w:eastAsia="宋体" w:hAnsi="宋体" w:cs="宋体" w:hint="eastAsia"/>
                <w:sz w:val="18"/>
                <w:szCs w:val="18"/>
              </w:rPr>
              <w:t>解读平台规则</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店铺应查询并解读平台规则总则、经营规则、商品合</w:t>
            </w:r>
            <w:proofErr w:type="gramStart"/>
            <w:r>
              <w:rPr>
                <w:rFonts w:ascii="宋体" w:eastAsia="宋体" w:hAnsi="宋体" w:cs="宋体" w:hint="eastAsia"/>
                <w:sz w:val="18"/>
                <w:szCs w:val="18"/>
              </w:rPr>
              <w:t>规</w:t>
            </w:r>
            <w:proofErr w:type="gramEnd"/>
            <w:r>
              <w:rPr>
                <w:rFonts w:ascii="宋体" w:eastAsia="宋体" w:hAnsi="宋体" w:cs="宋体" w:hint="eastAsia"/>
                <w:sz w:val="18"/>
                <w:szCs w:val="18"/>
              </w:rPr>
              <w:t>规则、交易规则、违规处罚规则等。</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2.4.2</w:t>
            </w:r>
            <w:r w:rsidR="0078736F">
              <w:rPr>
                <w:rFonts w:ascii="宋体" w:eastAsia="宋体" w:hAnsi="宋体" w:cs="宋体" w:hint="eastAsia"/>
                <w:sz w:val="18"/>
                <w:szCs w:val="18"/>
              </w:rPr>
              <w:t>关注平台规则变化并调整运营</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店铺应关注平台规则变化，并及时对店铺运营进行调整优化。</w:t>
            </w:r>
          </w:p>
        </w:tc>
      </w:tr>
      <w:tr w:rsidR="00FA0EDC" w:rsidTr="0078736F">
        <w:tc>
          <w:tcPr>
            <w:tcW w:w="670" w:type="dxa"/>
            <w:vMerge w:val="restart"/>
          </w:tcPr>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w:t>
            </w:r>
            <w:r w:rsidR="0078736F">
              <w:rPr>
                <w:rFonts w:ascii="宋体" w:eastAsia="宋体" w:hAnsi="宋体" w:cs="宋体" w:hint="eastAsia"/>
                <w:sz w:val="18"/>
                <w:szCs w:val="18"/>
              </w:rPr>
              <w:t>产品呈现</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B2B</w:t>
            </w: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.1</w:t>
            </w:r>
            <w:r w:rsidR="0078736F">
              <w:rPr>
                <w:rFonts w:ascii="宋体" w:eastAsia="宋体" w:hAnsi="宋体" w:cs="宋体" w:hint="eastAsia"/>
                <w:sz w:val="18"/>
                <w:szCs w:val="18"/>
              </w:rPr>
              <w:t>产品信息</w:t>
            </w: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准备</w:t>
            </w:r>
          </w:p>
        </w:tc>
        <w:tc>
          <w:tcPr>
            <w:tcW w:w="7317" w:type="dxa"/>
          </w:tcPr>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3.1.1</w:t>
            </w:r>
            <w:proofErr w:type="gramStart"/>
            <w:r w:rsidR="0078736F">
              <w:rPr>
                <w:rFonts w:ascii="宋体" w:eastAsia="宋体" w:hAnsi="宋体" w:cs="宋体" w:hint="eastAsia"/>
                <w:sz w:val="18"/>
                <w:szCs w:val="18"/>
              </w:rPr>
              <w:t>竞品数据</w:t>
            </w:r>
            <w:proofErr w:type="gramEnd"/>
            <w:r w:rsidR="0078736F">
              <w:rPr>
                <w:rFonts w:ascii="宋体" w:eastAsia="宋体" w:hAnsi="宋体" w:cs="宋体" w:hint="eastAsia"/>
                <w:sz w:val="18"/>
                <w:szCs w:val="18"/>
              </w:rPr>
              <w:t>准备</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店铺应收集市场环境相关数据，建立市场环境特别是</w:t>
            </w:r>
            <w:proofErr w:type="gramStart"/>
            <w:r>
              <w:rPr>
                <w:rFonts w:ascii="宋体" w:eastAsia="宋体" w:hAnsi="宋体" w:cs="宋体" w:hint="eastAsia"/>
                <w:sz w:val="18"/>
                <w:szCs w:val="18"/>
              </w:rPr>
              <w:t>竞店竞品</w:t>
            </w:r>
            <w:proofErr w:type="gramEnd"/>
            <w:r>
              <w:rPr>
                <w:rFonts w:ascii="宋体" w:eastAsia="宋体" w:hAnsi="宋体" w:cs="宋体" w:hint="eastAsia"/>
                <w:sz w:val="18"/>
                <w:szCs w:val="18"/>
              </w:rPr>
              <w:t xml:space="preserve">数据库。 </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3.1.2</w:t>
            </w:r>
            <w:r w:rsidR="0078736F">
              <w:rPr>
                <w:rFonts w:ascii="宋体" w:eastAsia="宋体" w:hAnsi="宋体" w:cs="宋体" w:hint="eastAsia"/>
                <w:sz w:val="18"/>
                <w:szCs w:val="18"/>
              </w:rPr>
              <w:t>供应商数据准备</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店铺应采集货源/供应商及其产品信息，建立货源/供应商及其产品信息数据库。</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3.1.3</w:t>
            </w:r>
            <w:r w:rsidR="0078736F">
              <w:rPr>
                <w:rFonts w:ascii="宋体" w:eastAsia="宋体" w:hAnsi="宋体" w:cs="宋体" w:hint="eastAsia"/>
                <w:sz w:val="18"/>
                <w:szCs w:val="18"/>
              </w:rPr>
              <w:t>产品文案准备</w:t>
            </w:r>
          </w:p>
          <w:p w:rsidR="00FA0EDC" w:rsidRDefault="0078736F">
            <w:pPr>
              <w:widowControl/>
              <w:ind w:firstLineChars="200" w:firstLine="360"/>
              <w:jc w:val="left"/>
              <w:rPr>
                <w:rFonts w:ascii="宋体" w:eastAsia="宋体" w:hAnsi="宋体" w:cs="宋体"/>
                <w:sz w:val="18"/>
                <w:szCs w:val="18"/>
                <w:shd w:val="clear" w:color="auto" w:fill="FFC000"/>
              </w:rPr>
            </w:pPr>
            <w:r>
              <w:rPr>
                <w:rFonts w:ascii="宋体" w:eastAsia="宋体" w:hAnsi="宋体" w:cs="宋体" w:hint="eastAsia"/>
                <w:sz w:val="18"/>
                <w:szCs w:val="18"/>
              </w:rPr>
              <w:t>店铺应搜集、整理关键词表，撰写关键词标签、标题、自定义属性、产品短描、产品文案、详情文案等。</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3.1.4</w:t>
            </w:r>
            <w:r w:rsidR="0078736F">
              <w:rPr>
                <w:rFonts w:ascii="宋体" w:eastAsia="宋体" w:hAnsi="宋体" w:cs="宋体" w:hint="eastAsia"/>
                <w:sz w:val="18"/>
                <w:szCs w:val="18"/>
              </w:rPr>
              <w:t>产品视觉营销准备</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店铺应结合视觉营销，甄选图片或短视频，完成店铺装修，打造PC端与无线端详情页。</w:t>
            </w:r>
          </w:p>
        </w:tc>
      </w:tr>
      <w:tr w:rsidR="00FA0EDC" w:rsidTr="0078736F">
        <w:tc>
          <w:tcPr>
            <w:tcW w:w="670" w:type="dxa"/>
            <w:vMerge/>
          </w:tcPr>
          <w:p w:rsidR="00FA0EDC" w:rsidRDefault="00FA0EDC">
            <w:pPr>
              <w:widowControl/>
              <w:jc w:val="left"/>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 xml:space="preserve">.2 </w:t>
            </w:r>
            <w:r w:rsidR="0078736F">
              <w:rPr>
                <w:rFonts w:ascii="宋体" w:eastAsia="宋体" w:hAnsi="宋体" w:cs="宋体" w:hint="eastAsia"/>
                <w:sz w:val="18"/>
                <w:szCs w:val="18"/>
              </w:rPr>
              <w:t>产品上架</w:t>
            </w:r>
          </w:p>
        </w:tc>
        <w:tc>
          <w:tcPr>
            <w:tcW w:w="7317" w:type="dxa"/>
          </w:tcPr>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3.2.1</w:t>
            </w:r>
            <w:r w:rsidR="0078736F">
              <w:rPr>
                <w:rFonts w:ascii="宋体" w:eastAsia="宋体" w:hAnsi="宋体" w:cs="宋体" w:hint="eastAsia"/>
                <w:sz w:val="18"/>
                <w:szCs w:val="18"/>
              </w:rPr>
              <w:t>发布定制产品</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店铺应根据产品价格和产品价格定位，做好产品定价，发布定制产品。</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3.2.2</w:t>
            </w:r>
            <w:r w:rsidR="0078736F">
              <w:rPr>
                <w:rFonts w:ascii="宋体" w:eastAsia="宋体" w:hAnsi="宋体" w:cs="宋体" w:hint="eastAsia"/>
                <w:sz w:val="18"/>
                <w:szCs w:val="18"/>
              </w:rPr>
              <w:t>发布RTS产品</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店铺应设置物流模板，做好价格预算，发布RTS产品并定期上新。</w:t>
            </w:r>
          </w:p>
        </w:tc>
      </w:tr>
      <w:tr w:rsidR="00FA0EDC" w:rsidTr="0078736F">
        <w:tc>
          <w:tcPr>
            <w:tcW w:w="670" w:type="dxa"/>
            <w:vMerge/>
          </w:tcPr>
          <w:p w:rsidR="00FA0EDC" w:rsidRDefault="00FA0EDC">
            <w:pPr>
              <w:widowControl/>
              <w:jc w:val="left"/>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 xml:space="preserve">.3 </w:t>
            </w:r>
            <w:r w:rsidR="0078736F">
              <w:rPr>
                <w:rFonts w:ascii="宋体" w:eastAsia="宋体" w:hAnsi="宋体" w:cs="宋体" w:hint="eastAsia"/>
                <w:sz w:val="18"/>
                <w:szCs w:val="18"/>
              </w:rPr>
              <w:t>产品管理</w:t>
            </w: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与诊断优化</w:t>
            </w:r>
          </w:p>
        </w:tc>
        <w:tc>
          <w:tcPr>
            <w:tcW w:w="7317" w:type="dxa"/>
          </w:tcPr>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3.3.1</w:t>
            </w:r>
            <w:r w:rsidR="0078736F">
              <w:rPr>
                <w:rFonts w:ascii="宋体" w:eastAsia="宋体" w:hAnsi="宋体" w:cs="宋体" w:hint="eastAsia"/>
                <w:sz w:val="18"/>
                <w:szCs w:val="18"/>
              </w:rPr>
              <w:t>产品分组管理</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店铺应设置产品组，对产品进行合理分组，把产品</w:t>
            </w:r>
            <w:proofErr w:type="gramStart"/>
            <w:r>
              <w:rPr>
                <w:rFonts w:ascii="宋体" w:eastAsia="宋体" w:hAnsi="宋体" w:cs="宋体" w:hint="eastAsia"/>
                <w:sz w:val="18"/>
                <w:szCs w:val="18"/>
              </w:rPr>
              <w:t>组合理</w:t>
            </w:r>
            <w:proofErr w:type="gramEnd"/>
            <w:r>
              <w:rPr>
                <w:rFonts w:ascii="宋体" w:eastAsia="宋体" w:hAnsi="宋体" w:cs="宋体" w:hint="eastAsia"/>
                <w:sz w:val="18"/>
                <w:szCs w:val="18"/>
              </w:rPr>
              <w:t>分配给业务员。</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3.3.2</w:t>
            </w:r>
            <w:r w:rsidR="0078736F">
              <w:rPr>
                <w:rFonts w:ascii="宋体" w:eastAsia="宋体" w:hAnsi="宋体" w:cs="宋体" w:hint="eastAsia"/>
                <w:sz w:val="18"/>
                <w:szCs w:val="18"/>
              </w:rPr>
              <w:t>店铺橱窗管理</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店铺应设置橱窗并根据橱窗效果及时更新优化橱窗产品。</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3.3.3</w:t>
            </w:r>
            <w:proofErr w:type="gramStart"/>
            <w:r w:rsidR="0078736F">
              <w:rPr>
                <w:rFonts w:ascii="宋体" w:eastAsia="宋体" w:hAnsi="宋体" w:cs="宋体" w:hint="eastAsia"/>
                <w:sz w:val="18"/>
                <w:szCs w:val="18"/>
              </w:rPr>
              <w:t>零</w:t>
            </w:r>
            <w:proofErr w:type="gramEnd"/>
            <w:r w:rsidR="0078736F">
              <w:rPr>
                <w:rFonts w:ascii="宋体" w:eastAsia="宋体" w:hAnsi="宋体" w:cs="宋体" w:hint="eastAsia"/>
                <w:sz w:val="18"/>
                <w:szCs w:val="18"/>
              </w:rPr>
              <w:t>效果产品管理</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店铺应合理处理</w:t>
            </w:r>
            <w:proofErr w:type="gramStart"/>
            <w:r>
              <w:rPr>
                <w:rFonts w:ascii="宋体" w:eastAsia="宋体" w:hAnsi="宋体" w:cs="宋体" w:hint="eastAsia"/>
                <w:sz w:val="18"/>
                <w:szCs w:val="18"/>
              </w:rPr>
              <w:t>零效果</w:t>
            </w:r>
            <w:proofErr w:type="gramEnd"/>
            <w:r>
              <w:rPr>
                <w:rFonts w:ascii="宋体" w:eastAsia="宋体" w:hAnsi="宋体" w:cs="宋体" w:hint="eastAsia"/>
                <w:sz w:val="18"/>
                <w:szCs w:val="18"/>
              </w:rPr>
              <w:t>产品，如下架、删除、优化处理等。</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3.3.4</w:t>
            </w:r>
            <w:r w:rsidR="0078736F">
              <w:rPr>
                <w:rFonts w:ascii="宋体" w:eastAsia="宋体" w:hAnsi="宋体" w:cs="宋体" w:hint="eastAsia"/>
                <w:sz w:val="18"/>
                <w:szCs w:val="18"/>
              </w:rPr>
              <w:t>产品诊断优化</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店铺应对产品进行诊断分析，根据诊断分析结果对产品进行优化。</w:t>
            </w:r>
          </w:p>
        </w:tc>
      </w:tr>
      <w:tr w:rsidR="00FA0EDC" w:rsidTr="0078736F">
        <w:tc>
          <w:tcPr>
            <w:tcW w:w="670"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sz w:val="18"/>
                <w:szCs w:val="18"/>
              </w:rPr>
              <w:t>.</w:t>
            </w:r>
            <w:r w:rsidR="0078736F">
              <w:rPr>
                <w:rFonts w:ascii="宋体" w:eastAsia="宋体" w:hAnsi="宋体" w:cs="宋体" w:hint="eastAsia"/>
                <w:sz w:val="18"/>
                <w:szCs w:val="18"/>
              </w:rPr>
              <w:t>产品呈现</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lastRenderedPageBreak/>
              <w:t>B2C</w:t>
            </w: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sz w:val="18"/>
                <w:szCs w:val="18"/>
              </w:rPr>
              <w:t>.1</w:t>
            </w:r>
            <w:r w:rsidR="0078736F">
              <w:rPr>
                <w:rFonts w:ascii="宋体" w:eastAsia="宋体" w:hAnsi="宋体" w:cs="宋体" w:hint="eastAsia"/>
                <w:sz w:val="18"/>
                <w:szCs w:val="18"/>
              </w:rPr>
              <w:t>商品发布与优化</w:t>
            </w:r>
          </w:p>
        </w:tc>
        <w:tc>
          <w:tcPr>
            <w:tcW w:w="7317" w:type="dxa"/>
          </w:tcPr>
          <w:p w:rsidR="00FA0EDC" w:rsidRDefault="00886D81" w:rsidP="0078736F">
            <w:pPr>
              <w:widowControl/>
              <w:jc w:val="left"/>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sz w:val="18"/>
                <w:szCs w:val="18"/>
              </w:rPr>
              <w:t>.1.1</w:t>
            </w:r>
            <w:r w:rsidR="0078736F">
              <w:rPr>
                <w:rFonts w:ascii="宋体" w:eastAsia="宋体" w:hAnsi="宋体" w:cs="宋体" w:hint="eastAsia"/>
                <w:sz w:val="18"/>
                <w:szCs w:val="18"/>
              </w:rPr>
              <w:t>商品发布</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店铺应保证商品发布符合平台对新店上新要求，老店按照固定频率完成上新工作。保证上架产品信息的完整性及准确性符合平台要求，包括产品的图片、标题、属性、视频、价格、详情页等。</w:t>
            </w:r>
          </w:p>
          <w:p w:rsidR="00FA0EDC" w:rsidRDefault="00886D81" w:rsidP="0078736F">
            <w:pPr>
              <w:widowControl/>
              <w:jc w:val="left"/>
              <w:rPr>
                <w:rFonts w:ascii="宋体" w:eastAsia="宋体" w:hAnsi="宋体" w:cs="宋体"/>
                <w:sz w:val="18"/>
                <w:szCs w:val="18"/>
              </w:rPr>
            </w:pPr>
            <w:r>
              <w:rPr>
                <w:rFonts w:ascii="宋体" w:eastAsia="宋体" w:hAnsi="宋体" w:cs="宋体"/>
                <w:sz w:val="18"/>
                <w:szCs w:val="18"/>
              </w:rPr>
              <w:t>4.1.2</w:t>
            </w:r>
            <w:r w:rsidR="0078736F">
              <w:rPr>
                <w:rFonts w:ascii="宋体" w:eastAsia="宋体" w:hAnsi="宋体" w:cs="宋体" w:hint="eastAsia"/>
                <w:sz w:val="18"/>
                <w:szCs w:val="18"/>
              </w:rPr>
              <w:t>商品优化</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lastRenderedPageBreak/>
              <w:t>商品优化内容应包括但不限于：产品图片、标题、价格、视频、属性、详情页、物流、客服等方面。</w:t>
            </w:r>
          </w:p>
        </w:tc>
      </w:tr>
      <w:tr w:rsidR="00FA0EDC" w:rsidTr="0078736F">
        <w:trPr>
          <w:trHeight w:val="2953"/>
        </w:trPr>
        <w:tc>
          <w:tcPr>
            <w:tcW w:w="670" w:type="dxa"/>
            <w:vMerge w:val="restart"/>
          </w:tcPr>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sz w:val="18"/>
                <w:szCs w:val="18"/>
              </w:rPr>
              <w:t>.</w:t>
            </w:r>
            <w:r w:rsidR="0078736F">
              <w:rPr>
                <w:rFonts w:ascii="宋体" w:eastAsia="宋体" w:hAnsi="宋体" w:cs="宋体" w:hint="eastAsia"/>
                <w:sz w:val="18"/>
                <w:szCs w:val="18"/>
              </w:rPr>
              <w:t>视觉营销</w:t>
            </w:r>
          </w:p>
        </w:tc>
        <w:tc>
          <w:tcPr>
            <w:tcW w:w="1423" w:type="dxa"/>
          </w:tcPr>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sz w:val="18"/>
                <w:szCs w:val="18"/>
              </w:rPr>
              <w:t xml:space="preserve">.1 </w:t>
            </w:r>
            <w:r w:rsidR="0078736F">
              <w:rPr>
                <w:rFonts w:ascii="宋体" w:eastAsia="宋体" w:hAnsi="宋体" w:cs="宋体" w:hint="eastAsia"/>
                <w:sz w:val="18"/>
                <w:szCs w:val="18"/>
              </w:rPr>
              <w:t>图片</w:t>
            </w:r>
            <w:proofErr w:type="gramStart"/>
            <w:r w:rsidR="0078736F">
              <w:rPr>
                <w:rFonts w:ascii="宋体" w:eastAsia="宋体" w:hAnsi="宋体" w:cs="宋体" w:hint="eastAsia"/>
                <w:sz w:val="18"/>
                <w:szCs w:val="18"/>
              </w:rPr>
              <w:t>和</w:t>
            </w:r>
            <w:proofErr w:type="gramEnd"/>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短视频</w:t>
            </w: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准备</w:t>
            </w: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tc>
        <w:tc>
          <w:tcPr>
            <w:tcW w:w="7317" w:type="dxa"/>
          </w:tcPr>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5.1.1</w:t>
            </w:r>
            <w:r w:rsidR="0078736F">
              <w:rPr>
                <w:rFonts w:ascii="宋体" w:eastAsia="宋体" w:hAnsi="宋体" w:cs="宋体" w:hint="eastAsia"/>
                <w:sz w:val="18"/>
                <w:szCs w:val="18"/>
              </w:rPr>
              <w:t>拍摄规划</w:t>
            </w:r>
            <w:r>
              <w:rPr>
                <w:rFonts w:ascii="宋体" w:eastAsia="宋体" w:hAnsi="宋体" w:cs="宋体" w:hint="eastAsia"/>
                <w:sz w:val="18"/>
                <w:szCs w:val="18"/>
              </w:rPr>
              <w:t>。</w:t>
            </w:r>
            <w:r w:rsidR="0078736F">
              <w:rPr>
                <w:rFonts w:ascii="宋体" w:eastAsia="宋体" w:hAnsi="宋体" w:cs="宋体" w:hint="eastAsia"/>
                <w:sz w:val="18"/>
                <w:szCs w:val="18"/>
              </w:rPr>
              <w:t xml:space="preserve">店铺应根据店铺装修方案和产品上架计划，明确图片和视频拍摄任务，做好图片和视频拍摄规划。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5.1.2</w:t>
            </w:r>
            <w:r w:rsidR="0078736F">
              <w:rPr>
                <w:rFonts w:ascii="宋体" w:eastAsia="宋体" w:hAnsi="宋体" w:cs="宋体" w:hint="eastAsia"/>
                <w:sz w:val="18"/>
                <w:szCs w:val="18"/>
              </w:rPr>
              <w:t>拍摄器材准备</w:t>
            </w:r>
            <w:r>
              <w:rPr>
                <w:rFonts w:ascii="宋体" w:eastAsia="宋体" w:hAnsi="宋体" w:cs="宋体" w:hint="eastAsia"/>
                <w:sz w:val="18"/>
                <w:szCs w:val="18"/>
              </w:rPr>
              <w:t>。</w:t>
            </w:r>
            <w:r w:rsidR="0078736F">
              <w:rPr>
                <w:rFonts w:ascii="宋体" w:eastAsia="宋体" w:hAnsi="宋体" w:cs="宋体" w:hint="eastAsia"/>
                <w:sz w:val="18"/>
                <w:szCs w:val="18"/>
              </w:rPr>
              <w:t xml:space="preserve">店铺应根据拍摄任务，选择合适的图片拍摄器材和和视频摄影器材。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5.1.3</w:t>
            </w:r>
            <w:r w:rsidR="0078736F">
              <w:rPr>
                <w:rFonts w:ascii="宋体" w:eastAsia="宋体" w:hAnsi="宋体" w:cs="宋体" w:hint="eastAsia"/>
                <w:sz w:val="18"/>
                <w:szCs w:val="18"/>
              </w:rPr>
              <w:t>图片和视频拍摄</w:t>
            </w:r>
            <w:r>
              <w:rPr>
                <w:rFonts w:ascii="宋体" w:eastAsia="宋体" w:hAnsi="宋体" w:cs="宋体" w:hint="eastAsia"/>
                <w:sz w:val="18"/>
                <w:szCs w:val="18"/>
              </w:rPr>
              <w:t>。</w:t>
            </w:r>
            <w:r w:rsidR="0078736F">
              <w:rPr>
                <w:rFonts w:ascii="宋体" w:eastAsia="宋体" w:hAnsi="宋体" w:cs="宋体" w:hint="eastAsia"/>
                <w:sz w:val="18"/>
                <w:szCs w:val="18"/>
              </w:rPr>
              <w:t>店铺应根据产品特性及买家偏好，设计和布置拍摄场景的，从正面、背面、侧面、细节、功能、包装、配件、附件等方面拍摄产品，充分展示产品特点和公司优势。</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sz w:val="18"/>
                <w:szCs w:val="18"/>
              </w:rPr>
              <w:t>.1.4</w:t>
            </w:r>
            <w:r w:rsidR="0078736F">
              <w:rPr>
                <w:rFonts w:ascii="宋体" w:eastAsia="宋体" w:hAnsi="宋体" w:cs="宋体" w:hint="eastAsia"/>
                <w:sz w:val="18"/>
                <w:szCs w:val="18"/>
              </w:rPr>
              <w:t>图片处理</w:t>
            </w:r>
            <w:r>
              <w:rPr>
                <w:rFonts w:ascii="宋体" w:eastAsia="宋体" w:hAnsi="宋体" w:cs="宋体" w:hint="eastAsia"/>
                <w:sz w:val="18"/>
                <w:szCs w:val="18"/>
              </w:rPr>
              <w:t>。</w:t>
            </w:r>
            <w:r w:rsidR="0078736F">
              <w:rPr>
                <w:rFonts w:ascii="宋体" w:eastAsia="宋体" w:hAnsi="宋体" w:cs="宋体" w:hint="eastAsia"/>
                <w:sz w:val="18"/>
                <w:szCs w:val="18"/>
              </w:rPr>
              <w:t xml:space="preserve">店铺应根据客户对产品的偏好与需求，初选照片，使用图形图像处理工具，对产品图片抠图、文字、配件、构图、色彩、光暗等方面进行美化处理。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5.1.5</w:t>
            </w:r>
            <w:r w:rsidR="0078736F">
              <w:rPr>
                <w:rFonts w:ascii="宋体" w:eastAsia="宋体" w:hAnsi="宋体" w:cs="宋体" w:hint="eastAsia"/>
                <w:sz w:val="18"/>
                <w:szCs w:val="18"/>
              </w:rPr>
              <w:t>短视频处理</w:t>
            </w:r>
            <w:r>
              <w:rPr>
                <w:rFonts w:ascii="宋体" w:eastAsia="宋体" w:hAnsi="宋体" w:cs="宋体" w:hint="eastAsia"/>
                <w:sz w:val="18"/>
                <w:szCs w:val="18"/>
              </w:rPr>
              <w:t>。</w:t>
            </w:r>
            <w:r w:rsidR="0078736F">
              <w:rPr>
                <w:rFonts w:ascii="宋体" w:eastAsia="宋体" w:hAnsi="宋体" w:cs="宋体" w:hint="eastAsia"/>
                <w:sz w:val="18"/>
                <w:szCs w:val="18"/>
              </w:rPr>
              <w:t xml:space="preserve">店铺应根据客户对产品的偏好与需求，对视频进行初选，使用视频处理工具，对视频进行剪辑、字幕、配乐、配音等加工处理。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5.1.6</w:t>
            </w:r>
            <w:r w:rsidR="0078736F">
              <w:rPr>
                <w:rFonts w:ascii="宋体" w:eastAsia="宋体" w:hAnsi="宋体" w:cs="宋体" w:hint="eastAsia"/>
                <w:sz w:val="18"/>
                <w:szCs w:val="18"/>
              </w:rPr>
              <w:t>图片和视频上传和管理</w:t>
            </w:r>
            <w:r>
              <w:rPr>
                <w:rFonts w:ascii="宋体" w:eastAsia="宋体" w:hAnsi="宋体" w:cs="宋体" w:hint="eastAsia"/>
                <w:sz w:val="18"/>
                <w:szCs w:val="18"/>
              </w:rPr>
              <w:t>。</w:t>
            </w:r>
            <w:r w:rsidR="0078736F">
              <w:rPr>
                <w:rFonts w:ascii="宋体" w:eastAsia="宋体" w:hAnsi="宋体" w:cs="宋体" w:hint="eastAsia"/>
                <w:sz w:val="18"/>
                <w:szCs w:val="18"/>
              </w:rPr>
              <w:t>店铺应上</w:t>
            </w:r>
            <w:proofErr w:type="gramStart"/>
            <w:r w:rsidR="0078736F">
              <w:rPr>
                <w:rFonts w:ascii="宋体" w:eastAsia="宋体" w:hAnsi="宋体" w:cs="宋体" w:hint="eastAsia"/>
                <w:sz w:val="18"/>
                <w:szCs w:val="18"/>
              </w:rPr>
              <w:t>传图片到</w:t>
            </w:r>
            <w:proofErr w:type="gramEnd"/>
            <w:r w:rsidR="0078736F">
              <w:rPr>
                <w:rFonts w:ascii="宋体" w:eastAsia="宋体" w:hAnsi="宋体" w:cs="宋体" w:hint="eastAsia"/>
                <w:sz w:val="18"/>
                <w:szCs w:val="18"/>
              </w:rPr>
              <w:t>图片银行，上传视频到视频银行，对照片和视频进行编辑、命名和分类，创建店铺的图片库和视频库。</w:t>
            </w:r>
          </w:p>
        </w:tc>
      </w:tr>
      <w:tr w:rsidR="00FA0EDC" w:rsidTr="0078736F">
        <w:trPr>
          <w:trHeight w:val="480"/>
        </w:trPr>
        <w:tc>
          <w:tcPr>
            <w:tcW w:w="670" w:type="dxa"/>
            <w:vMerge/>
          </w:tcPr>
          <w:p w:rsidR="00FA0EDC" w:rsidRDefault="00FA0EDC">
            <w:pPr>
              <w:widowControl/>
              <w:jc w:val="left"/>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sz w:val="18"/>
                <w:szCs w:val="18"/>
              </w:rPr>
              <w:t xml:space="preserve">.2 </w:t>
            </w:r>
            <w:r w:rsidR="0078736F">
              <w:rPr>
                <w:rFonts w:ascii="宋体" w:eastAsia="宋体" w:hAnsi="宋体" w:cs="宋体" w:hint="eastAsia"/>
                <w:sz w:val="18"/>
                <w:szCs w:val="18"/>
              </w:rPr>
              <w:t>店铺装修</w:t>
            </w: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tc>
        <w:tc>
          <w:tcPr>
            <w:tcW w:w="7317" w:type="dxa"/>
          </w:tcPr>
          <w:p w:rsidR="00886D81" w:rsidRDefault="00886D81" w:rsidP="0078736F">
            <w:pPr>
              <w:widowControl/>
              <w:jc w:val="left"/>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sz w:val="18"/>
                <w:szCs w:val="18"/>
              </w:rPr>
              <w:t>.2.1</w:t>
            </w:r>
            <w:r w:rsidR="0078736F">
              <w:rPr>
                <w:rFonts w:ascii="宋体" w:eastAsia="宋体" w:hAnsi="宋体" w:cs="宋体" w:hint="eastAsia"/>
                <w:sz w:val="18"/>
                <w:szCs w:val="18"/>
              </w:rPr>
              <w:t>准备店铺素材</w:t>
            </w:r>
            <w:r>
              <w:rPr>
                <w:rFonts w:ascii="宋体" w:eastAsia="宋体" w:hAnsi="宋体" w:cs="宋体" w:hint="eastAsia"/>
                <w:sz w:val="18"/>
                <w:szCs w:val="18"/>
              </w:rPr>
              <w:t>。</w:t>
            </w:r>
            <w:r w:rsidR="0078736F">
              <w:rPr>
                <w:rFonts w:ascii="宋体" w:eastAsia="宋体" w:hAnsi="宋体" w:cs="宋体" w:hint="eastAsia"/>
                <w:sz w:val="18"/>
                <w:szCs w:val="18"/>
              </w:rPr>
              <w:t>店铺应准备企业品牌LOGO、店招、海报等店铺装修素材，优化店铺装修模块，准备店铺装修。</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sz w:val="18"/>
                <w:szCs w:val="18"/>
              </w:rPr>
              <w:t>.2.2</w:t>
            </w:r>
            <w:r w:rsidR="0078736F">
              <w:rPr>
                <w:rFonts w:ascii="宋体" w:eastAsia="宋体" w:hAnsi="宋体" w:cs="宋体" w:hint="eastAsia"/>
                <w:sz w:val="18"/>
                <w:szCs w:val="18"/>
              </w:rPr>
              <w:t>店铺首页装修</w:t>
            </w:r>
            <w:r>
              <w:rPr>
                <w:rFonts w:ascii="宋体" w:eastAsia="宋体" w:hAnsi="宋体" w:cs="宋体" w:hint="eastAsia"/>
                <w:sz w:val="18"/>
                <w:szCs w:val="18"/>
              </w:rPr>
              <w:t>。</w:t>
            </w:r>
            <w:r w:rsidR="0078736F">
              <w:rPr>
                <w:rFonts w:ascii="宋体" w:eastAsia="宋体" w:hAnsi="宋体" w:cs="宋体" w:hint="eastAsia"/>
                <w:sz w:val="18"/>
                <w:szCs w:val="18"/>
              </w:rPr>
              <w:t xml:space="preserve">店铺应以海外客户为对象，制定店铺装修方案，对店铺首页进行主题明确、体现公司和品牌、产品特色的PC端和APP端装修。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5.2.3</w:t>
            </w:r>
            <w:r w:rsidR="0078736F">
              <w:rPr>
                <w:rFonts w:ascii="宋体" w:eastAsia="宋体" w:hAnsi="宋体" w:cs="宋体" w:hint="eastAsia"/>
                <w:sz w:val="18"/>
                <w:szCs w:val="18"/>
              </w:rPr>
              <w:t>产品详情页装修</w:t>
            </w:r>
            <w:r>
              <w:rPr>
                <w:rFonts w:ascii="宋体" w:eastAsia="宋体" w:hAnsi="宋体" w:cs="宋体" w:hint="eastAsia"/>
                <w:sz w:val="18"/>
                <w:szCs w:val="18"/>
              </w:rPr>
              <w:t>。</w:t>
            </w:r>
            <w:r w:rsidR="0078736F">
              <w:rPr>
                <w:rFonts w:ascii="宋体" w:eastAsia="宋体" w:hAnsi="宋体" w:cs="宋体" w:hint="eastAsia"/>
                <w:sz w:val="18"/>
                <w:szCs w:val="18"/>
              </w:rPr>
              <w:t>店铺应根据店铺定位、产品卖点及海外买家偏好，制作店铺PC端和移动</w:t>
            </w:r>
            <w:proofErr w:type="gramStart"/>
            <w:r w:rsidR="0078736F">
              <w:rPr>
                <w:rFonts w:ascii="宋体" w:eastAsia="宋体" w:hAnsi="宋体" w:cs="宋体" w:hint="eastAsia"/>
                <w:sz w:val="18"/>
                <w:szCs w:val="18"/>
              </w:rPr>
              <w:t>端产品</w:t>
            </w:r>
            <w:proofErr w:type="gramEnd"/>
            <w:r w:rsidR="0078736F">
              <w:rPr>
                <w:rFonts w:ascii="宋体" w:eastAsia="宋体" w:hAnsi="宋体" w:cs="宋体" w:hint="eastAsia"/>
                <w:sz w:val="18"/>
                <w:szCs w:val="18"/>
              </w:rPr>
              <w:t xml:space="preserve">详情页。 </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sz w:val="18"/>
                <w:szCs w:val="18"/>
              </w:rPr>
              <w:t>.2.4</w:t>
            </w:r>
            <w:r w:rsidR="0078736F">
              <w:rPr>
                <w:rFonts w:ascii="宋体" w:eastAsia="宋体" w:hAnsi="宋体" w:cs="宋体" w:hint="eastAsia"/>
                <w:sz w:val="18"/>
                <w:szCs w:val="18"/>
              </w:rPr>
              <w:t>店铺装修优化</w:t>
            </w:r>
            <w:r>
              <w:rPr>
                <w:rFonts w:ascii="宋体" w:eastAsia="宋体" w:hAnsi="宋体" w:cs="宋体" w:hint="eastAsia"/>
                <w:sz w:val="18"/>
                <w:szCs w:val="18"/>
              </w:rPr>
              <w:t>。</w:t>
            </w:r>
            <w:r w:rsidR="0078736F">
              <w:rPr>
                <w:rFonts w:ascii="宋体" w:eastAsia="宋体" w:hAnsi="宋体" w:cs="宋体" w:hint="eastAsia"/>
                <w:sz w:val="18"/>
                <w:szCs w:val="18"/>
              </w:rPr>
              <w:t xml:space="preserve">店铺应依据公司不同阶段的市场策略和店铺定位，产品更迭，及时更新制作广告页或海报，优化店铺PC端和移动端装修。 </w:t>
            </w:r>
          </w:p>
        </w:tc>
      </w:tr>
      <w:tr w:rsidR="00FA0EDC" w:rsidTr="0078736F">
        <w:trPr>
          <w:trHeight w:val="1393"/>
        </w:trPr>
        <w:tc>
          <w:tcPr>
            <w:tcW w:w="670" w:type="dxa"/>
            <w:vMerge w:val="restart"/>
          </w:tcPr>
          <w:p w:rsidR="00FA0EDC" w:rsidRDefault="00FA0EDC">
            <w:pPr>
              <w:widowControl/>
              <w:jc w:val="center"/>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lastRenderedPageBreak/>
              <w:t>6</w:t>
            </w:r>
            <w:r>
              <w:rPr>
                <w:rFonts w:ascii="宋体" w:eastAsia="宋体" w:hAnsi="宋体" w:cs="宋体"/>
                <w:sz w:val="18"/>
                <w:szCs w:val="18"/>
              </w:rPr>
              <w:t>.</w:t>
            </w:r>
            <w:r w:rsidR="0078736F">
              <w:rPr>
                <w:rFonts w:ascii="宋体" w:eastAsia="宋体" w:hAnsi="宋体" w:cs="宋体" w:hint="eastAsia"/>
                <w:sz w:val="18"/>
                <w:szCs w:val="18"/>
              </w:rPr>
              <w:t>店铺</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营销推广</w:t>
            </w:r>
          </w:p>
          <w:p w:rsidR="00FA0EDC" w:rsidRDefault="00FA0EDC">
            <w:pPr>
              <w:widowControl/>
              <w:jc w:val="center"/>
              <w:rPr>
                <w:rFonts w:ascii="宋体" w:eastAsia="宋体" w:hAnsi="宋体" w:cs="宋体"/>
                <w:sz w:val="18"/>
                <w:szCs w:val="18"/>
              </w:rPr>
            </w:pPr>
          </w:p>
        </w:tc>
        <w:tc>
          <w:tcPr>
            <w:tcW w:w="1423" w:type="dxa"/>
          </w:tcPr>
          <w:p w:rsidR="00FA0EDC" w:rsidRDefault="00FA0EDC">
            <w:pPr>
              <w:widowControl/>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sz w:val="18"/>
                <w:szCs w:val="18"/>
              </w:rPr>
              <w:t>.1</w:t>
            </w:r>
            <w:r w:rsidR="0078736F">
              <w:rPr>
                <w:rFonts w:ascii="宋体" w:eastAsia="宋体" w:hAnsi="宋体" w:cs="宋体" w:hint="eastAsia"/>
                <w:sz w:val="18"/>
                <w:szCs w:val="18"/>
              </w:rPr>
              <w:t>站内免费推广活动</w:t>
            </w:r>
          </w:p>
        </w:tc>
        <w:tc>
          <w:tcPr>
            <w:tcW w:w="7317" w:type="dxa"/>
          </w:tcPr>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6.1.1</w:t>
            </w:r>
            <w:r w:rsidR="0078736F">
              <w:rPr>
                <w:rFonts w:ascii="宋体" w:eastAsia="宋体" w:hAnsi="宋体" w:cs="宋体" w:hint="eastAsia"/>
                <w:sz w:val="18"/>
                <w:szCs w:val="18"/>
              </w:rPr>
              <w:t>产品准备</w:t>
            </w:r>
            <w:r>
              <w:rPr>
                <w:rFonts w:ascii="宋体" w:eastAsia="宋体" w:hAnsi="宋体" w:cs="宋体" w:hint="eastAsia"/>
                <w:sz w:val="18"/>
                <w:szCs w:val="18"/>
              </w:rPr>
              <w:t>。</w:t>
            </w:r>
            <w:r w:rsidR="0078736F">
              <w:rPr>
                <w:rFonts w:ascii="宋体" w:eastAsia="宋体" w:hAnsi="宋体" w:cs="宋体" w:hint="eastAsia"/>
                <w:sz w:val="18"/>
                <w:szCs w:val="18"/>
              </w:rPr>
              <w:t>店铺应定期设置店铺营销活动，根据产品表现及市场需求选择合适产品。</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6.1.2</w:t>
            </w:r>
            <w:r w:rsidR="0078736F">
              <w:rPr>
                <w:rFonts w:ascii="宋体" w:eastAsia="宋体" w:hAnsi="宋体" w:cs="宋体" w:hint="eastAsia"/>
                <w:sz w:val="18"/>
                <w:szCs w:val="18"/>
              </w:rPr>
              <w:t>活动设置</w:t>
            </w:r>
            <w:r>
              <w:rPr>
                <w:rFonts w:ascii="宋体" w:eastAsia="宋体" w:hAnsi="宋体" w:cs="宋体" w:hint="eastAsia"/>
                <w:sz w:val="18"/>
                <w:szCs w:val="18"/>
              </w:rPr>
              <w:t>。</w:t>
            </w:r>
            <w:r w:rsidR="0078736F">
              <w:rPr>
                <w:rFonts w:ascii="宋体" w:eastAsia="宋体" w:hAnsi="宋体" w:cs="宋体" w:hint="eastAsia"/>
                <w:sz w:val="18"/>
                <w:szCs w:val="18"/>
              </w:rPr>
              <w:t>店铺应根据店铺营销方案，积极参加平台活动、设置商家自营销推广活动（折扣、优惠券、</w:t>
            </w:r>
            <w:proofErr w:type="gramStart"/>
            <w:r w:rsidR="0078736F">
              <w:rPr>
                <w:rFonts w:ascii="宋体" w:eastAsia="宋体" w:hAnsi="宋体" w:cs="宋体" w:hint="eastAsia"/>
                <w:sz w:val="18"/>
                <w:szCs w:val="18"/>
              </w:rPr>
              <w:t>满减等</w:t>
            </w:r>
            <w:proofErr w:type="gramEnd"/>
            <w:r w:rsidR="0078736F">
              <w:rPr>
                <w:rFonts w:ascii="宋体" w:eastAsia="宋体" w:hAnsi="宋体" w:cs="宋体" w:hint="eastAsia"/>
                <w:sz w:val="18"/>
                <w:szCs w:val="18"/>
              </w:rPr>
              <w:t>）。</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6.1.3</w:t>
            </w:r>
            <w:r w:rsidR="0078736F">
              <w:rPr>
                <w:rFonts w:ascii="宋体" w:eastAsia="宋体" w:hAnsi="宋体" w:cs="宋体" w:hint="eastAsia"/>
                <w:sz w:val="18"/>
                <w:szCs w:val="18"/>
              </w:rPr>
              <w:t>活动效果跟踪优化</w:t>
            </w:r>
            <w:r>
              <w:rPr>
                <w:rFonts w:ascii="宋体" w:eastAsia="宋体" w:hAnsi="宋体" w:cs="宋体" w:hint="eastAsia"/>
                <w:sz w:val="18"/>
                <w:szCs w:val="18"/>
              </w:rPr>
              <w:t>。</w:t>
            </w:r>
            <w:r w:rsidR="0078736F">
              <w:rPr>
                <w:rFonts w:ascii="宋体" w:eastAsia="宋体" w:hAnsi="宋体" w:cs="宋体" w:hint="eastAsia"/>
                <w:sz w:val="18"/>
                <w:szCs w:val="18"/>
              </w:rPr>
              <w:t>店铺应观察、记录、分析、诊断营销推广效果，并调整优化下一期营销方案。</w:t>
            </w:r>
          </w:p>
        </w:tc>
      </w:tr>
      <w:tr w:rsidR="00FA0EDC" w:rsidTr="0078736F">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left"/>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sz w:val="18"/>
                <w:szCs w:val="18"/>
              </w:rPr>
              <w:t>.2</w:t>
            </w:r>
            <w:r w:rsidR="0078736F">
              <w:rPr>
                <w:rFonts w:ascii="宋体" w:eastAsia="宋体" w:hAnsi="宋体" w:cs="宋体" w:hint="eastAsia"/>
                <w:sz w:val="18"/>
                <w:szCs w:val="18"/>
              </w:rPr>
              <w:t>站内店铺付费推广</w:t>
            </w:r>
          </w:p>
          <w:p w:rsidR="00FA0EDC" w:rsidRDefault="00FA0EDC">
            <w:pPr>
              <w:pStyle w:val="TableParagraph"/>
              <w:autoSpaceDE w:val="0"/>
              <w:autoSpaceDN w:val="0"/>
              <w:spacing w:line="240" w:lineRule="exact"/>
              <w:jc w:val="center"/>
              <w:rPr>
                <w:rFonts w:ascii="宋体" w:eastAsia="宋体" w:hAnsi="宋体" w:cs="宋体"/>
                <w:sz w:val="18"/>
                <w:szCs w:val="18"/>
              </w:rPr>
            </w:pPr>
          </w:p>
        </w:tc>
        <w:tc>
          <w:tcPr>
            <w:tcW w:w="7317" w:type="dxa"/>
          </w:tcPr>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6.2.1</w:t>
            </w:r>
            <w:r w:rsidR="0078736F">
              <w:rPr>
                <w:rFonts w:ascii="宋体" w:eastAsia="宋体" w:hAnsi="宋体" w:cs="宋体" w:hint="eastAsia"/>
                <w:sz w:val="18"/>
                <w:szCs w:val="18"/>
              </w:rPr>
              <w:t>营销规划</w:t>
            </w:r>
            <w:r>
              <w:rPr>
                <w:rFonts w:ascii="宋体" w:eastAsia="宋体" w:hAnsi="宋体" w:cs="宋体" w:hint="eastAsia"/>
                <w:sz w:val="18"/>
                <w:szCs w:val="18"/>
              </w:rPr>
              <w:t>。</w:t>
            </w:r>
            <w:r w:rsidR="0078736F">
              <w:rPr>
                <w:rFonts w:ascii="宋体" w:eastAsia="宋体" w:hAnsi="宋体" w:cs="宋体" w:hint="eastAsia"/>
                <w:sz w:val="18"/>
                <w:szCs w:val="18"/>
              </w:rPr>
              <w:t>店铺应根据企业营销规划，策划店铺付费营销。店铺应根据企业业务特点和国际市场情况，制定平台品牌推广计划。</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6.2.2</w:t>
            </w:r>
            <w:r w:rsidR="0078736F">
              <w:rPr>
                <w:rFonts w:ascii="宋体" w:eastAsia="宋体" w:hAnsi="宋体" w:cs="宋体" w:hint="eastAsia"/>
                <w:sz w:val="18"/>
                <w:szCs w:val="18"/>
              </w:rPr>
              <w:t>推广设置</w:t>
            </w:r>
            <w:r>
              <w:rPr>
                <w:rFonts w:ascii="宋体" w:eastAsia="宋体" w:hAnsi="宋体" w:cs="宋体" w:hint="eastAsia"/>
                <w:sz w:val="18"/>
                <w:szCs w:val="18"/>
              </w:rPr>
              <w:t>。</w:t>
            </w:r>
            <w:r w:rsidR="0078736F">
              <w:rPr>
                <w:rFonts w:ascii="宋体" w:eastAsia="宋体" w:hAnsi="宋体" w:cs="宋体" w:hint="eastAsia"/>
                <w:sz w:val="18"/>
                <w:szCs w:val="18"/>
              </w:rPr>
              <w:t>店铺应根据店铺付费营销方案，执行付费基础推广营销和品牌推广营销。</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sz w:val="18"/>
                <w:szCs w:val="18"/>
              </w:rPr>
              <w:t>.2.3</w:t>
            </w:r>
            <w:r w:rsidR="0078736F">
              <w:rPr>
                <w:rFonts w:ascii="宋体" w:eastAsia="宋体" w:hAnsi="宋体" w:cs="宋体" w:hint="eastAsia"/>
                <w:sz w:val="18"/>
                <w:szCs w:val="18"/>
              </w:rPr>
              <w:t>营销诊断与优化</w:t>
            </w:r>
            <w:r>
              <w:rPr>
                <w:rFonts w:ascii="宋体" w:eastAsia="宋体" w:hAnsi="宋体" w:cs="宋体" w:hint="eastAsia"/>
                <w:sz w:val="18"/>
                <w:szCs w:val="18"/>
              </w:rPr>
              <w:t>。</w:t>
            </w:r>
            <w:r w:rsidR="0078736F">
              <w:rPr>
                <w:rFonts w:ascii="宋体" w:eastAsia="宋体" w:hAnsi="宋体" w:cs="宋体" w:hint="eastAsia"/>
                <w:sz w:val="18"/>
                <w:szCs w:val="18"/>
              </w:rPr>
              <w:t>店铺应观察、记录、分析、诊断营销推广效果，并调整优化下一期营销方案。</w:t>
            </w:r>
          </w:p>
        </w:tc>
      </w:tr>
      <w:tr w:rsidR="00FA0EDC" w:rsidTr="0078736F">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sz w:val="18"/>
                <w:szCs w:val="18"/>
              </w:rPr>
              <w:t>6.3</w:t>
            </w:r>
            <w:proofErr w:type="gramStart"/>
            <w:r w:rsidR="0078736F">
              <w:rPr>
                <w:rFonts w:ascii="宋体" w:eastAsia="宋体" w:hAnsi="宋体" w:cs="宋体" w:hint="eastAsia"/>
                <w:sz w:val="18"/>
                <w:szCs w:val="18"/>
              </w:rPr>
              <w:t>社媒推广</w:t>
            </w:r>
            <w:proofErr w:type="gramEnd"/>
            <w:r w:rsidR="0078736F">
              <w:rPr>
                <w:rFonts w:ascii="宋体" w:eastAsia="宋体" w:hAnsi="宋体" w:cs="宋体" w:hint="eastAsia"/>
                <w:sz w:val="18"/>
                <w:szCs w:val="18"/>
              </w:rPr>
              <w:t>SNS</w:t>
            </w: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tc>
        <w:tc>
          <w:tcPr>
            <w:tcW w:w="7317" w:type="dxa"/>
          </w:tcPr>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lastRenderedPageBreak/>
              <w:t>6.3.1</w:t>
            </w:r>
            <w:proofErr w:type="gramStart"/>
            <w:r w:rsidR="0078736F">
              <w:rPr>
                <w:rFonts w:ascii="宋体" w:eastAsia="宋体" w:hAnsi="宋体" w:cs="宋体" w:hint="eastAsia"/>
                <w:sz w:val="18"/>
                <w:szCs w:val="18"/>
              </w:rPr>
              <w:t>社媒推广</w:t>
            </w:r>
            <w:proofErr w:type="gramEnd"/>
            <w:r w:rsidR="0078736F">
              <w:rPr>
                <w:rFonts w:ascii="宋体" w:eastAsia="宋体" w:hAnsi="宋体" w:cs="宋体" w:hint="eastAsia"/>
                <w:sz w:val="18"/>
                <w:szCs w:val="18"/>
              </w:rPr>
              <w:t>方案制定</w:t>
            </w:r>
            <w:r>
              <w:rPr>
                <w:rFonts w:ascii="宋体" w:eastAsia="宋体" w:hAnsi="宋体" w:cs="宋体" w:hint="eastAsia"/>
                <w:sz w:val="18"/>
                <w:szCs w:val="18"/>
              </w:rPr>
              <w:t>。</w:t>
            </w:r>
            <w:r w:rsidR="0078736F">
              <w:rPr>
                <w:rFonts w:ascii="宋体" w:eastAsia="宋体" w:hAnsi="宋体" w:cs="宋体" w:hint="eastAsia"/>
                <w:sz w:val="18"/>
                <w:szCs w:val="18"/>
              </w:rPr>
              <w:t>店铺应制定</w:t>
            </w:r>
            <w:proofErr w:type="gramStart"/>
            <w:r w:rsidR="0078736F">
              <w:rPr>
                <w:rFonts w:ascii="宋体" w:eastAsia="宋体" w:hAnsi="宋体" w:cs="宋体" w:hint="eastAsia"/>
                <w:sz w:val="18"/>
                <w:szCs w:val="18"/>
              </w:rPr>
              <w:t>全网社媒营销</w:t>
            </w:r>
            <w:proofErr w:type="gramEnd"/>
            <w:r w:rsidR="0078736F">
              <w:rPr>
                <w:rFonts w:ascii="宋体" w:eastAsia="宋体" w:hAnsi="宋体" w:cs="宋体" w:hint="eastAsia"/>
                <w:sz w:val="18"/>
                <w:szCs w:val="18"/>
              </w:rPr>
              <w:t>推广方案并做出可行性</w:t>
            </w:r>
            <w:proofErr w:type="gramStart"/>
            <w:r w:rsidR="0078736F">
              <w:rPr>
                <w:rFonts w:ascii="宋体" w:eastAsia="宋体" w:hAnsi="宋体" w:cs="宋体" w:hint="eastAsia"/>
                <w:sz w:val="18"/>
                <w:szCs w:val="18"/>
              </w:rPr>
              <w:t>研</w:t>
            </w:r>
            <w:proofErr w:type="gramEnd"/>
            <w:r w:rsidR="0078736F">
              <w:rPr>
                <w:rFonts w:ascii="宋体" w:eastAsia="宋体" w:hAnsi="宋体" w:cs="宋体" w:hint="eastAsia"/>
                <w:sz w:val="18"/>
                <w:szCs w:val="18"/>
              </w:rPr>
              <w:t>判。</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6.3.2</w:t>
            </w:r>
            <w:r w:rsidR="0078736F">
              <w:rPr>
                <w:rFonts w:ascii="宋体" w:eastAsia="宋体" w:hAnsi="宋体" w:cs="宋体" w:hint="eastAsia"/>
                <w:sz w:val="18"/>
                <w:szCs w:val="18"/>
              </w:rPr>
              <w:t>.</w:t>
            </w:r>
            <w:proofErr w:type="gramStart"/>
            <w:r w:rsidR="0078736F">
              <w:rPr>
                <w:rFonts w:ascii="宋体" w:eastAsia="宋体" w:hAnsi="宋体" w:cs="宋体" w:hint="eastAsia"/>
                <w:sz w:val="18"/>
                <w:szCs w:val="18"/>
              </w:rPr>
              <w:t>产品社媒推广</w:t>
            </w:r>
            <w:proofErr w:type="gramEnd"/>
            <w:r>
              <w:rPr>
                <w:rFonts w:ascii="宋体" w:eastAsia="宋体" w:hAnsi="宋体" w:cs="宋体" w:hint="eastAsia"/>
                <w:sz w:val="18"/>
                <w:szCs w:val="18"/>
              </w:rPr>
              <w:t>。</w:t>
            </w:r>
            <w:r w:rsidR="0078736F">
              <w:rPr>
                <w:rFonts w:ascii="宋体" w:eastAsia="宋体" w:hAnsi="宋体" w:cs="宋体" w:hint="eastAsia"/>
                <w:sz w:val="18"/>
                <w:szCs w:val="18"/>
              </w:rPr>
              <w:t>店铺应根据</w:t>
            </w:r>
            <w:proofErr w:type="gramStart"/>
            <w:r w:rsidR="0078736F">
              <w:rPr>
                <w:rFonts w:ascii="宋体" w:eastAsia="宋体" w:hAnsi="宋体" w:cs="宋体" w:hint="eastAsia"/>
                <w:sz w:val="18"/>
                <w:szCs w:val="18"/>
              </w:rPr>
              <w:t>全网社媒营销</w:t>
            </w:r>
            <w:proofErr w:type="gramEnd"/>
            <w:r w:rsidR="0078736F">
              <w:rPr>
                <w:rFonts w:ascii="宋体" w:eastAsia="宋体" w:hAnsi="宋体" w:cs="宋体" w:hint="eastAsia"/>
                <w:sz w:val="18"/>
                <w:szCs w:val="18"/>
              </w:rPr>
              <w:t>计划，选择合适的</w:t>
            </w:r>
            <w:proofErr w:type="gramStart"/>
            <w:r w:rsidR="0078736F">
              <w:rPr>
                <w:rFonts w:ascii="宋体" w:eastAsia="宋体" w:hAnsi="宋体" w:cs="宋体" w:hint="eastAsia"/>
                <w:sz w:val="18"/>
                <w:szCs w:val="18"/>
              </w:rPr>
              <w:t>主流社媒平台</w:t>
            </w:r>
            <w:proofErr w:type="gramEnd"/>
            <w:r w:rsidR="0078736F">
              <w:rPr>
                <w:rFonts w:ascii="宋体" w:eastAsia="宋体" w:hAnsi="宋体" w:cs="宋体" w:hint="eastAsia"/>
                <w:sz w:val="18"/>
                <w:szCs w:val="18"/>
              </w:rPr>
              <w:t>，建立企业主页或注册企业账户，把握海外消费者心理，提炼产品卖点，发布企业和商品信息。</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sz w:val="18"/>
                <w:szCs w:val="18"/>
              </w:rPr>
              <w:t>.3.3</w:t>
            </w:r>
            <w:proofErr w:type="gramStart"/>
            <w:r w:rsidR="0078736F">
              <w:rPr>
                <w:rFonts w:ascii="宋体" w:eastAsia="宋体" w:hAnsi="宋体" w:cs="宋体" w:hint="eastAsia"/>
                <w:sz w:val="18"/>
                <w:szCs w:val="18"/>
              </w:rPr>
              <w:t>产品社媒促销</w:t>
            </w:r>
            <w:proofErr w:type="gramEnd"/>
            <w:r w:rsidR="0078736F">
              <w:rPr>
                <w:rFonts w:ascii="宋体" w:eastAsia="宋体" w:hAnsi="宋体" w:cs="宋体" w:hint="eastAsia"/>
                <w:sz w:val="18"/>
                <w:szCs w:val="18"/>
              </w:rPr>
              <w:t>推广</w:t>
            </w:r>
            <w:r>
              <w:rPr>
                <w:rFonts w:ascii="宋体" w:eastAsia="宋体" w:hAnsi="宋体" w:cs="宋体" w:hint="eastAsia"/>
                <w:sz w:val="18"/>
                <w:szCs w:val="18"/>
              </w:rPr>
              <w:t>。</w:t>
            </w:r>
            <w:r w:rsidR="0078736F">
              <w:rPr>
                <w:rFonts w:ascii="宋体" w:eastAsia="宋体" w:hAnsi="宋体" w:cs="宋体" w:hint="eastAsia"/>
                <w:sz w:val="18"/>
                <w:szCs w:val="18"/>
              </w:rPr>
              <w:t>店铺应利用</w:t>
            </w:r>
            <w:proofErr w:type="gramStart"/>
            <w:r w:rsidR="0078736F">
              <w:rPr>
                <w:rFonts w:ascii="宋体" w:eastAsia="宋体" w:hAnsi="宋体" w:cs="宋体" w:hint="eastAsia"/>
                <w:sz w:val="18"/>
                <w:szCs w:val="18"/>
              </w:rPr>
              <w:t>海外社媒</w:t>
            </w:r>
            <w:proofErr w:type="gramEnd"/>
            <w:r w:rsidR="0078736F">
              <w:rPr>
                <w:rFonts w:ascii="宋体" w:eastAsia="宋体" w:hAnsi="宋体" w:cs="宋体" w:hint="eastAsia"/>
                <w:sz w:val="18"/>
                <w:szCs w:val="18"/>
              </w:rPr>
              <w:t>收集潜在客户信息。利用</w:t>
            </w:r>
            <w:proofErr w:type="gramStart"/>
            <w:r w:rsidR="0078736F">
              <w:rPr>
                <w:rFonts w:ascii="宋体" w:eastAsia="宋体" w:hAnsi="宋体" w:cs="宋体" w:hint="eastAsia"/>
                <w:sz w:val="18"/>
                <w:szCs w:val="18"/>
              </w:rPr>
              <w:t>海外社媒执行软文</w:t>
            </w:r>
            <w:proofErr w:type="gramEnd"/>
            <w:r w:rsidR="0078736F">
              <w:rPr>
                <w:rFonts w:ascii="宋体" w:eastAsia="宋体" w:hAnsi="宋体" w:cs="宋体" w:hint="eastAsia"/>
                <w:sz w:val="18"/>
                <w:szCs w:val="18"/>
              </w:rPr>
              <w:t>营销，分发促销活动。</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sz w:val="18"/>
                <w:szCs w:val="18"/>
              </w:rPr>
              <w:t>.3.4</w:t>
            </w:r>
            <w:proofErr w:type="gramStart"/>
            <w:r w:rsidR="0078736F">
              <w:rPr>
                <w:rFonts w:ascii="宋体" w:eastAsia="宋体" w:hAnsi="宋体" w:cs="宋体" w:hint="eastAsia"/>
                <w:sz w:val="18"/>
                <w:szCs w:val="18"/>
              </w:rPr>
              <w:t>社媒付费</w:t>
            </w:r>
            <w:proofErr w:type="gramEnd"/>
            <w:r w:rsidR="0078736F">
              <w:rPr>
                <w:rFonts w:ascii="宋体" w:eastAsia="宋体" w:hAnsi="宋体" w:cs="宋体" w:hint="eastAsia"/>
                <w:sz w:val="18"/>
                <w:szCs w:val="18"/>
              </w:rPr>
              <w:t>营销推广</w:t>
            </w:r>
            <w:r>
              <w:rPr>
                <w:rFonts w:ascii="宋体" w:eastAsia="宋体" w:hAnsi="宋体" w:cs="宋体" w:hint="eastAsia"/>
                <w:sz w:val="18"/>
                <w:szCs w:val="18"/>
              </w:rPr>
              <w:t>。</w:t>
            </w:r>
            <w:r w:rsidR="0078736F">
              <w:rPr>
                <w:rFonts w:ascii="宋体" w:eastAsia="宋体" w:hAnsi="宋体" w:cs="宋体" w:hint="eastAsia"/>
                <w:sz w:val="18"/>
                <w:szCs w:val="18"/>
              </w:rPr>
              <w:t>店铺应根据</w:t>
            </w:r>
            <w:proofErr w:type="gramStart"/>
            <w:r w:rsidR="0078736F">
              <w:rPr>
                <w:rFonts w:ascii="宋体" w:eastAsia="宋体" w:hAnsi="宋体" w:cs="宋体" w:hint="eastAsia"/>
                <w:sz w:val="18"/>
                <w:szCs w:val="18"/>
              </w:rPr>
              <w:t>全网社媒营销</w:t>
            </w:r>
            <w:proofErr w:type="gramEnd"/>
            <w:r w:rsidR="0078736F">
              <w:rPr>
                <w:rFonts w:ascii="宋体" w:eastAsia="宋体" w:hAnsi="宋体" w:cs="宋体" w:hint="eastAsia"/>
                <w:sz w:val="18"/>
                <w:szCs w:val="18"/>
              </w:rPr>
              <w:t>计划，开通</w:t>
            </w:r>
            <w:proofErr w:type="gramStart"/>
            <w:r w:rsidR="0078736F">
              <w:rPr>
                <w:rFonts w:ascii="宋体" w:eastAsia="宋体" w:hAnsi="宋体" w:cs="宋体" w:hint="eastAsia"/>
                <w:sz w:val="18"/>
                <w:szCs w:val="18"/>
              </w:rPr>
              <w:t>付费社媒营销</w:t>
            </w:r>
            <w:proofErr w:type="gramEnd"/>
            <w:r w:rsidR="0078736F">
              <w:rPr>
                <w:rFonts w:ascii="宋体" w:eastAsia="宋体" w:hAnsi="宋体" w:cs="宋体" w:hint="eastAsia"/>
                <w:sz w:val="18"/>
                <w:szCs w:val="18"/>
              </w:rPr>
              <w:t xml:space="preserve">账户。选择付费广告类型，设置目标与预算。根据用户画像，合理选择营销对象。设置营销计划，如投放区域、时间、形式等。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6.3.5</w:t>
            </w:r>
            <w:proofErr w:type="gramStart"/>
            <w:r w:rsidR="0078736F">
              <w:rPr>
                <w:rFonts w:ascii="宋体" w:eastAsia="宋体" w:hAnsi="宋体" w:cs="宋体" w:hint="eastAsia"/>
                <w:sz w:val="18"/>
                <w:szCs w:val="18"/>
              </w:rPr>
              <w:t>社媒推广</w:t>
            </w:r>
            <w:proofErr w:type="gramEnd"/>
            <w:r w:rsidR="0078736F">
              <w:rPr>
                <w:rFonts w:ascii="宋体" w:eastAsia="宋体" w:hAnsi="宋体" w:cs="宋体" w:hint="eastAsia"/>
                <w:sz w:val="18"/>
                <w:szCs w:val="18"/>
              </w:rPr>
              <w:t>诊断与优化</w:t>
            </w:r>
            <w:r>
              <w:rPr>
                <w:rFonts w:ascii="宋体" w:eastAsia="宋体" w:hAnsi="宋体" w:cs="宋体" w:hint="eastAsia"/>
                <w:sz w:val="18"/>
                <w:szCs w:val="18"/>
              </w:rPr>
              <w:t>。</w:t>
            </w:r>
            <w:r w:rsidR="0078736F">
              <w:rPr>
                <w:rFonts w:ascii="宋体" w:eastAsia="宋体" w:hAnsi="宋体" w:cs="宋体" w:hint="eastAsia"/>
                <w:sz w:val="18"/>
                <w:szCs w:val="18"/>
              </w:rPr>
              <w:t>店铺应观察、记录、分析、解读</w:t>
            </w:r>
            <w:proofErr w:type="gramStart"/>
            <w:r w:rsidR="0078736F">
              <w:rPr>
                <w:rFonts w:ascii="宋体" w:eastAsia="宋体" w:hAnsi="宋体" w:cs="宋体" w:hint="eastAsia"/>
                <w:sz w:val="18"/>
                <w:szCs w:val="18"/>
              </w:rPr>
              <w:t>海外社媒</w:t>
            </w:r>
            <w:proofErr w:type="gramEnd"/>
            <w:r w:rsidR="0078736F">
              <w:rPr>
                <w:rFonts w:ascii="宋体" w:eastAsia="宋体" w:hAnsi="宋体" w:cs="宋体" w:hint="eastAsia"/>
                <w:sz w:val="18"/>
                <w:szCs w:val="18"/>
              </w:rPr>
              <w:t>营销推广数据，诊断其推广效果，进行产出绩效评价。对比各主流</w:t>
            </w:r>
            <w:proofErr w:type="gramStart"/>
            <w:r w:rsidR="0078736F">
              <w:rPr>
                <w:rFonts w:ascii="宋体" w:eastAsia="宋体" w:hAnsi="宋体" w:cs="宋体" w:hint="eastAsia"/>
                <w:sz w:val="18"/>
                <w:szCs w:val="18"/>
              </w:rPr>
              <w:t>社媒营销成效</w:t>
            </w:r>
            <w:proofErr w:type="gramEnd"/>
            <w:r w:rsidR="0078736F">
              <w:rPr>
                <w:rFonts w:ascii="宋体" w:eastAsia="宋体" w:hAnsi="宋体" w:cs="宋体" w:hint="eastAsia"/>
                <w:sz w:val="18"/>
                <w:szCs w:val="18"/>
              </w:rPr>
              <w:t>差异，合理</w:t>
            </w:r>
            <w:proofErr w:type="gramStart"/>
            <w:r w:rsidR="0078736F">
              <w:rPr>
                <w:rFonts w:ascii="宋体" w:eastAsia="宋体" w:hAnsi="宋体" w:cs="宋体" w:hint="eastAsia"/>
                <w:sz w:val="18"/>
                <w:szCs w:val="18"/>
              </w:rPr>
              <w:t>选择社媒平台</w:t>
            </w:r>
            <w:proofErr w:type="gramEnd"/>
            <w:r w:rsidR="0078736F">
              <w:rPr>
                <w:rFonts w:ascii="宋体" w:eastAsia="宋体" w:hAnsi="宋体" w:cs="宋体" w:hint="eastAsia"/>
                <w:sz w:val="18"/>
                <w:szCs w:val="18"/>
              </w:rPr>
              <w:t>，调整优化下一期营销方案。</w:t>
            </w:r>
          </w:p>
        </w:tc>
      </w:tr>
      <w:tr w:rsidR="00FA0EDC" w:rsidTr="0078736F">
        <w:tc>
          <w:tcPr>
            <w:tcW w:w="670" w:type="dxa"/>
            <w:vMerge/>
          </w:tcPr>
          <w:p w:rsidR="00FA0EDC" w:rsidRDefault="00FA0EDC">
            <w:pPr>
              <w:widowControl/>
              <w:jc w:val="left"/>
              <w:rPr>
                <w:rFonts w:ascii="宋体" w:eastAsia="宋体" w:hAnsi="宋体" w:cs="宋体"/>
                <w:sz w:val="18"/>
                <w:szCs w:val="18"/>
              </w:rPr>
            </w:pPr>
          </w:p>
        </w:tc>
        <w:tc>
          <w:tcPr>
            <w:tcW w:w="1423" w:type="dxa"/>
          </w:tcPr>
          <w:p w:rsidR="00FA0EDC" w:rsidRDefault="00FA0EDC">
            <w:pPr>
              <w:pStyle w:val="TableParagraph"/>
              <w:autoSpaceDE w:val="0"/>
              <w:autoSpaceDN w:val="0"/>
              <w:spacing w:line="240" w:lineRule="exact"/>
              <w:ind w:firstLineChars="200" w:firstLine="360"/>
              <w:rPr>
                <w:rFonts w:ascii="宋体" w:eastAsia="宋体" w:hAnsi="宋体" w:cs="宋体"/>
                <w:sz w:val="18"/>
                <w:szCs w:val="18"/>
              </w:rPr>
            </w:pPr>
          </w:p>
          <w:p w:rsidR="00FA0EDC" w:rsidRDefault="00FA0EDC">
            <w:pPr>
              <w:pStyle w:val="TableParagraph"/>
              <w:autoSpaceDE w:val="0"/>
              <w:autoSpaceDN w:val="0"/>
              <w:spacing w:line="240" w:lineRule="exact"/>
              <w:ind w:firstLineChars="200" w:firstLine="360"/>
              <w:rPr>
                <w:rFonts w:ascii="宋体" w:eastAsia="宋体" w:hAnsi="宋体" w:cs="宋体"/>
                <w:sz w:val="18"/>
                <w:szCs w:val="18"/>
              </w:rPr>
            </w:pPr>
          </w:p>
          <w:p w:rsidR="00FA0EDC" w:rsidRDefault="00FA0EDC">
            <w:pPr>
              <w:pStyle w:val="TableParagraph"/>
              <w:autoSpaceDE w:val="0"/>
              <w:autoSpaceDN w:val="0"/>
              <w:spacing w:line="240" w:lineRule="exact"/>
              <w:ind w:firstLineChars="200" w:firstLine="360"/>
              <w:rPr>
                <w:rFonts w:ascii="宋体" w:eastAsia="宋体" w:hAnsi="宋体" w:cs="宋体"/>
                <w:sz w:val="18"/>
                <w:szCs w:val="18"/>
              </w:rPr>
            </w:pPr>
          </w:p>
          <w:p w:rsidR="00FA0EDC" w:rsidRDefault="00FA0EDC">
            <w:pPr>
              <w:pStyle w:val="TableParagraph"/>
              <w:autoSpaceDE w:val="0"/>
              <w:autoSpaceDN w:val="0"/>
              <w:spacing w:line="240" w:lineRule="exact"/>
              <w:jc w:val="center"/>
              <w:rPr>
                <w:rFonts w:ascii="宋体" w:eastAsia="宋体" w:hAnsi="宋体" w:cs="宋体"/>
                <w:sz w:val="18"/>
                <w:szCs w:val="18"/>
              </w:rPr>
            </w:pPr>
          </w:p>
          <w:p w:rsidR="00FA0EDC" w:rsidRDefault="00886D81">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sz w:val="18"/>
                <w:szCs w:val="18"/>
              </w:rPr>
              <w:t>.4</w:t>
            </w:r>
            <w:r w:rsidR="0078736F">
              <w:rPr>
                <w:rFonts w:ascii="宋体" w:eastAsia="宋体" w:hAnsi="宋体" w:cs="宋体" w:hint="eastAsia"/>
                <w:sz w:val="18"/>
                <w:szCs w:val="18"/>
              </w:rPr>
              <w:t>海外搜索</w:t>
            </w: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引擎营销</w:t>
            </w:r>
          </w:p>
          <w:p w:rsidR="00FA0EDC" w:rsidRDefault="0078736F">
            <w:pPr>
              <w:pStyle w:val="TableParagraph"/>
              <w:autoSpaceDE w:val="0"/>
              <w:autoSpaceDN w:val="0"/>
              <w:spacing w:line="240" w:lineRule="exact"/>
              <w:jc w:val="center"/>
              <w:rPr>
                <w:rFonts w:ascii="宋体" w:eastAsia="宋体" w:hAnsi="宋体" w:cs="宋体"/>
                <w:sz w:val="18"/>
                <w:szCs w:val="18"/>
              </w:rPr>
            </w:pPr>
            <w:r>
              <w:rPr>
                <w:rFonts w:ascii="宋体" w:eastAsia="宋体" w:hAnsi="宋体" w:cs="宋体" w:hint="eastAsia"/>
                <w:sz w:val="18"/>
                <w:szCs w:val="18"/>
              </w:rPr>
              <w:t>SEO</w:t>
            </w:r>
          </w:p>
          <w:p w:rsidR="00FA0EDC" w:rsidRDefault="00FA0EDC">
            <w:pPr>
              <w:pStyle w:val="TableParagraph"/>
              <w:autoSpaceDE w:val="0"/>
              <w:autoSpaceDN w:val="0"/>
              <w:spacing w:line="240" w:lineRule="exact"/>
              <w:jc w:val="center"/>
              <w:rPr>
                <w:rFonts w:ascii="宋体" w:eastAsia="宋体" w:hAnsi="宋体" w:cs="宋体"/>
                <w:sz w:val="18"/>
                <w:szCs w:val="18"/>
              </w:rPr>
            </w:pPr>
          </w:p>
        </w:tc>
        <w:tc>
          <w:tcPr>
            <w:tcW w:w="7317" w:type="dxa"/>
          </w:tcPr>
          <w:p w:rsidR="00FA0EDC" w:rsidRDefault="00886D81" w:rsidP="00886D81">
            <w:pPr>
              <w:pStyle w:val="TableParagraph"/>
              <w:autoSpaceDE w:val="0"/>
              <w:autoSpaceDN w:val="0"/>
              <w:spacing w:line="240" w:lineRule="exact"/>
              <w:jc w:val="left"/>
              <w:rPr>
                <w:rFonts w:ascii="宋体" w:eastAsia="宋体" w:hAnsi="宋体" w:cs="宋体"/>
                <w:sz w:val="18"/>
                <w:szCs w:val="18"/>
              </w:rPr>
            </w:pPr>
            <w:r>
              <w:rPr>
                <w:rFonts w:ascii="宋体" w:eastAsia="宋体" w:hAnsi="宋体" w:cs="宋体"/>
                <w:sz w:val="18"/>
                <w:szCs w:val="18"/>
              </w:rPr>
              <w:t xml:space="preserve">6.4.1 </w:t>
            </w:r>
            <w:r w:rsidR="0078736F">
              <w:rPr>
                <w:rFonts w:ascii="宋体" w:eastAsia="宋体" w:hAnsi="宋体" w:cs="宋体" w:hint="eastAsia"/>
                <w:sz w:val="18"/>
                <w:szCs w:val="18"/>
              </w:rPr>
              <w:t>SEO推广策划</w:t>
            </w:r>
            <w:r>
              <w:rPr>
                <w:rFonts w:ascii="宋体" w:eastAsia="宋体" w:hAnsi="宋体" w:cs="宋体" w:hint="eastAsia"/>
                <w:sz w:val="18"/>
                <w:szCs w:val="18"/>
              </w:rPr>
              <w:t>。</w:t>
            </w:r>
            <w:r w:rsidR="0078736F">
              <w:rPr>
                <w:rFonts w:ascii="宋体" w:eastAsia="宋体" w:hAnsi="宋体" w:cs="宋体" w:hint="eastAsia"/>
                <w:sz w:val="18"/>
                <w:szCs w:val="18"/>
              </w:rPr>
              <w:t>店铺应制</w:t>
            </w:r>
            <w:proofErr w:type="gramStart"/>
            <w:r w:rsidR="0078736F">
              <w:rPr>
                <w:rFonts w:ascii="宋体" w:eastAsia="宋体" w:hAnsi="宋体" w:cs="宋体" w:hint="eastAsia"/>
                <w:sz w:val="18"/>
                <w:szCs w:val="18"/>
              </w:rPr>
              <w:t>定海外</w:t>
            </w:r>
            <w:proofErr w:type="gramEnd"/>
            <w:r w:rsidR="0078736F">
              <w:rPr>
                <w:rFonts w:ascii="宋体" w:eastAsia="宋体" w:hAnsi="宋体" w:cs="宋体" w:hint="eastAsia"/>
                <w:sz w:val="18"/>
                <w:szCs w:val="18"/>
              </w:rPr>
              <w:t>搜索引擎免费和付费推广方案。</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 xml:space="preserve">6.4.2 </w:t>
            </w:r>
            <w:r w:rsidR="0078736F">
              <w:rPr>
                <w:rFonts w:ascii="宋体" w:eastAsia="宋体" w:hAnsi="宋体" w:cs="宋体" w:hint="eastAsia"/>
                <w:sz w:val="18"/>
                <w:szCs w:val="18"/>
              </w:rPr>
              <w:t>SEO推广准备</w:t>
            </w:r>
            <w:r>
              <w:rPr>
                <w:rFonts w:ascii="宋体" w:eastAsia="宋体" w:hAnsi="宋体" w:cs="宋体" w:hint="eastAsia"/>
                <w:sz w:val="18"/>
                <w:szCs w:val="18"/>
              </w:rPr>
              <w:t>。</w:t>
            </w:r>
            <w:r w:rsidR="0078736F">
              <w:rPr>
                <w:rFonts w:ascii="宋体" w:eastAsia="宋体" w:hAnsi="宋体" w:cs="宋体" w:hint="eastAsia"/>
                <w:sz w:val="18"/>
                <w:szCs w:val="18"/>
              </w:rPr>
              <w:t>店铺应根据对不同国家的搜索偏好，选择正确的搜索引擎，摸清搜索引擎的算法和用户需求，注册搜索引擎企业账号。店铺应能根据营销目标，执行站内技术优化，</w:t>
            </w:r>
            <w:proofErr w:type="gramStart"/>
            <w:r w:rsidR="0078736F">
              <w:rPr>
                <w:rFonts w:ascii="宋体" w:eastAsia="宋体" w:hAnsi="宋体" w:cs="宋体" w:hint="eastAsia"/>
                <w:sz w:val="18"/>
                <w:szCs w:val="18"/>
              </w:rPr>
              <w:t>如内链优化</w:t>
            </w:r>
            <w:proofErr w:type="gramEnd"/>
            <w:r w:rsidR="0078736F">
              <w:rPr>
                <w:rFonts w:ascii="宋体" w:eastAsia="宋体" w:hAnsi="宋体" w:cs="宋体" w:hint="eastAsia"/>
                <w:sz w:val="18"/>
                <w:szCs w:val="18"/>
              </w:rPr>
              <w:t xml:space="preserve">、图片ALT、网站地图、404页面等。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 xml:space="preserve">6.4.3 </w:t>
            </w:r>
            <w:r w:rsidR="0078736F">
              <w:rPr>
                <w:rFonts w:ascii="宋体" w:eastAsia="宋体" w:hAnsi="宋体" w:cs="宋体" w:hint="eastAsia"/>
                <w:sz w:val="18"/>
                <w:szCs w:val="18"/>
              </w:rPr>
              <w:t>SEO推广执行</w:t>
            </w:r>
            <w:r>
              <w:rPr>
                <w:rFonts w:ascii="宋体" w:eastAsia="宋体" w:hAnsi="宋体" w:cs="宋体" w:hint="eastAsia"/>
                <w:sz w:val="18"/>
                <w:szCs w:val="18"/>
              </w:rPr>
              <w:t>。</w:t>
            </w:r>
            <w:r w:rsidR="0078736F">
              <w:rPr>
                <w:rFonts w:ascii="宋体" w:eastAsia="宋体" w:hAnsi="宋体" w:cs="宋体" w:hint="eastAsia"/>
                <w:sz w:val="18"/>
                <w:szCs w:val="18"/>
              </w:rPr>
              <w:t>店铺应针对网站内容实施优化，如网页标题、描述、关键字、图片ALT 等。根据营销目标，执行站外SEO，</w:t>
            </w:r>
            <w:proofErr w:type="gramStart"/>
            <w:r w:rsidR="0078736F">
              <w:rPr>
                <w:rFonts w:ascii="宋体" w:eastAsia="宋体" w:hAnsi="宋体" w:cs="宋体" w:hint="eastAsia"/>
                <w:sz w:val="18"/>
                <w:szCs w:val="18"/>
              </w:rPr>
              <w:t>如外链优化</w:t>
            </w:r>
            <w:proofErr w:type="gramEnd"/>
            <w:r w:rsidR="0078736F">
              <w:rPr>
                <w:rFonts w:ascii="宋体" w:eastAsia="宋体" w:hAnsi="宋体" w:cs="宋体" w:hint="eastAsia"/>
                <w:sz w:val="18"/>
                <w:szCs w:val="18"/>
              </w:rPr>
              <w:t xml:space="preserve">。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 xml:space="preserve">6.4.4 </w:t>
            </w:r>
            <w:r w:rsidR="0078736F">
              <w:rPr>
                <w:rFonts w:ascii="宋体" w:eastAsia="宋体" w:hAnsi="宋体" w:cs="宋体" w:hint="eastAsia"/>
                <w:sz w:val="18"/>
                <w:szCs w:val="18"/>
              </w:rPr>
              <w:t>SEO推广诊断</w:t>
            </w:r>
            <w:r>
              <w:rPr>
                <w:rFonts w:ascii="宋体" w:eastAsia="宋体" w:hAnsi="宋体" w:cs="宋体" w:hint="eastAsia"/>
                <w:sz w:val="18"/>
                <w:szCs w:val="18"/>
              </w:rPr>
              <w:t>。</w:t>
            </w:r>
            <w:r w:rsidR="0078736F">
              <w:rPr>
                <w:rFonts w:ascii="宋体" w:eastAsia="宋体" w:hAnsi="宋体" w:cs="宋体" w:hint="eastAsia"/>
                <w:sz w:val="18"/>
                <w:szCs w:val="18"/>
              </w:rPr>
              <w:t xml:space="preserve">店铺应使用典型SEO工具，查询网站的基本信息、流量和排名等。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 xml:space="preserve">6.4.5 </w:t>
            </w:r>
            <w:r w:rsidR="0078736F">
              <w:rPr>
                <w:rFonts w:ascii="宋体" w:eastAsia="宋体" w:hAnsi="宋体" w:cs="宋体" w:hint="eastAsia"/>
                <w:sz w:val="18"/>
                <w:szCs w:val="18"/>
              </w:rPr>
              <w:t>Google推广基础优化</w:t>
            </w:r>
            <w:r>
              <w:rPr>
                <w:rFonts w:ascii="宋体" w:eastAsia="宋体" w:hAnsi="宋体" w:cs="宋体" w:hint="eastAsia"/>
                <w:sz w:val="18"/>
                <w:szCs w:val="18"/>
              </w:rPr>
              <w:t>。</w:t>
            </w:r>
            <w:r w:rsidR="0078736F">
              <w:rPr>
                <w:rFonts w:ascii="宋体" w:eastAsia="宋体" w:hAnsi="宋体" w:cs="宋体" w:hint="eastAsia"/>
                <w:sz w:val="18"/>
                <w:szCs w:val="18"/>
              </w:rPr>
              <w:t xml:space="preserve">店铺应了解Google搜索广告、展示广告、购物广告的基本政策，能建立并简单优化搜索广告、展示广告、购物广告。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 xml:space="preserve">6.4.6 </w:t>
            </w:r>
            <w:r w:rsidR="0078736F">
              <w:rPr>
                <w:rFonts w:ascii="宋体" w:eastAsia="宋体" w:hAnsi="宋体" w:cs="宋体" w:hint="eastAsia"/>
                <w:sz w:val="18"/>
                <w:szCs w:val="18"/>
              </w:rPr>
              <w:t>Google推广深度优化</w:t>
            </w:r>
            <w:r>
              <w:rPr>
                <w:rFonts w:ascii="宋体" w:eastAsia="宋体" w:hAnsi="宋体" w:cs="宋体" w:hint="eastAsia"/>
                <w:sz w:val="18"/>
                <w:szCs w:val="18"/>
              </w:rPr>
              <w:t>。</w:t>
            </w:r>
            <w:r w:rsidR="0078736F">
              <w:rPr>
                <w:rFonts w:ascii="宋体" w:eastAsia="宋体" w:hAnsi="宋体" w:cs="宋体" w:hint="eastAsia"/>
                <w:sz w:val="18"/>
                <w:szCs w:val="18"/>
              </w:rPr>
              <w:t xml:space="preserve">店铺应根据Google搜索引擎优化的流量、转化及成本矩阵，定位搜索引擎优化的典型场景。根据营销目标合理选择Google搜索引擎付费广告，分析流量低、转化低、成本高的广告主要问题，并有针对性地执行优化操作。  </w:t>
            </w:r>
          </w:p>
        </w:tc>
      </w:tr>
      <w:tr w:rsidR="00FA0EDC" w:rsidTr="0078736F">
        <w:tc>
          <w:tcPr>
            <w:tcW w:w="670" w:type="dxa"/>
            <w:vMerge w:val="restart"/>
          </w:tcPr>
          <w:p w:rsidR="00FA0EDC" w:rsidRDefault="00FA0EDC">
            <w:pPr>
              <w:widowControl/>
              <w:jc w:val="center"/>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w:t>
            </w:r>
            <w:r w:rsidR="0078736F">
              <w:rPr>
                <w:rFonts w:ascii="宋体" w:eastAsia="宋体" w:hAnsi="宋体" w:cs="宋体" w:hint="eastAsia"/>
                <w:sz w:val="18"/>
                <w:szCs w:val="18"/>
              </w:rPr>
              <w:t>数据分析</w:t>
            </w:r>
          </w:p>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FA0EDC">
            <w:pPr>
              <w:widowControl/>
              <w:jc w:val="left"/>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.1</w:t>
            </w:r>
            <w:r w:rsidR="0078736F">
              <w:rPr>
                <w:rFonts w:ascii="宋体" w:eastAsia="宋体" w:hAnsi="宋体" w:cs="宋体" w:hint="eastAsia"/>
                <w:sz w:val="18"/>
                <w:szCs w:val="18"/>
              </w:rPr>
              <w:t>数据分析</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B2B</w:t>
            </w:r>
          </w:p>
          <w:p w:rsidR="00FA0EDC" w:rsidRDefault="00FA0EDC">
            <w:pPr>
              <w:widowControl/>
              <w:rPr>
                <w:rFonts w:ascii="宋体" w:eastAsia="宋体" w:hAnsi="宋体" w:cs="宋体"/>
                <w:sz w:val="18"/>
                <w:szCs w:val="18"/>
              </w:rPr>
            </w:pPr>
          </w:p>
        </w:tc>
        <w:tc>
          <w:tcPr>
            <w:tcW w:w="7317" w:type="dxa"/>
          </w:tcPr>
          <w:p w:rsidR="00FA0EDC" w:rsidRDefault="00886D81" w:rsidP="00886D81">
            <w:pPr>
              <w:spacing w:line="320" w:lineRule="exact"/>
              <w:outlineLvl w:val="2"/>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.1</w:t>
            </w:r>
            <w:proofErr w:type="gramStart"/>
            <w:r w:rsidR="0078736F">
              <w:rPr>
                <w:rFonts w:ascii="宋体" w:eastAsia="宋体" w:hAnsi="宋体" w:cs="宋体" w:hint="eastAsia"/>
                <w:sz w:val="18"/>
                <w:szCs w:val="18"/>
              </w:rPr>
              <w:t>竞店分析</w:t>
            </w:r>
            <w:proofErr w:type="gramEnd"/>
            <w:r>
              <w:rPr>
                <w:rFonts w:ascii="宋体" w:eastAsia="宋体" w:hAnsi="宋体" w:cs="宋体" w:hint="eastAsia"/>
                <w:sz w:val="18"/>
                <w:szCs w:val="18"/>
              </w:rPr>
              <w:t>。</w:t>
            </w:r>
            <w:r w:rsidR="0078736F">
              <w:rPr>
                <w:rFonts w:ascii="宋体" w:eastAsia="宋体" w:hAnsi="宋体" w:cs="宋体" w:hint="eastAsia"/>
                <w:sz w:val="18"/>
                <w:szCs w:val="18"/>
              </w:rPr>
              <w:t>店铺应</w:t>
            </w:r>
            <w:proofErr w:type="gramStart"/>
            <w:r w:rsidR="0078736F">
              <w:rPr>
                <w:rFonts w:ascii="宋体" w:eastAsia="宋体" w:hAnsi="宋体" w:cs="宋体" w:hint="eastAsia"/>
                <w:sz w:val="18"/>
                <w:szCs w:val="18"/>
              </w:rPr>
              <w:t>搜集全</w:t>
            </w:r>
            <w:proofErr w:type="gramEnd"/>
            <w:r w:rsidR="0078736F">
              <w:rPr>
                <w:rFonts w:ascii="宋体" w:eastAsia="宋体" w:hAnsi="宋体" w:cs="宋体" w:hint="eastAsia"/>
                <w:sz w:val="18"/>
                <w:szCs w:val="18"/>
              </w:rPr>
              <w:t>平台的同类目</w:t>
            </w:r>
            <w:proofErr w:type="gramStart"/>
            <w:r w:rsidR="0078736F">
              <w:rPr>
                <w:rFonts w:ascii="宋体" w:eastAsia="宋体" w:hAnsi="宋体" w:cs="宋体" w:hint="eastAsia"/>
                <w:sz w:val="18"/>
                <w:szCs w:val="18"/>
              </w:rPr>
              <w:t>竞品竞店</w:t>
            </w:r>
            <w:proofErr w:type="gramEnd"/>
            <w:r w:rsidR="0078736F">
              <w:rPr>
                <w:rFonts w:ascii="宋体" w:eastAsia="宋体" w:hAnsi="宋体" w:cs="宋体" w:hint="eastAsia"/>
                <w:sz w:val="18"/>
                <w:szCs w:val="18"/>
              </w:rPr>
              <w:t>数据，进行横向数据分析对比，</w:t>
            </w:r>
            <w:proofErr w:type="gramStart"/>
            <w:r w:rsidR="0078736F">
              <w:rPr>
                <w:rFonts w:ascii="宋体" w:eastAsia="宋体" w:hAnsi="宋体" w:cs="宋体" w:hint="eastAsia"/>
                <w:sz w:val="18"/>
                <w:szCs w:val="18"/>
              </w:rPr>
              <w:t>识别竞品和</w:t>
            </w:r>
            <w:proofErr w:type="gramEnd"/>
            <w:r w:rsidR="0078736F">
              <w:rPr>
                <w:rFonts w:ascii="宋体" w:eastAsia="宋体" w:hAnsi="宋体" w:cs="宋体" w:hint="eastAsia"/>
                <w:sz w:val="18"/>
                <w:szCs w:val="18"/>
              </w:rPr>
              <w:t>竞争商家。</w:t>
            </w:r>
            <w:proofErr w:type="gramStart"/>
            <w:r w:rsidR="0078736F">
              <w:rPr>
                <w:rFonts w:ascii="宋体" w:eastAsia="宋体" w:hAnsi="宋体" w:cs="宋体" w:hint="eastAsia"/>
                <w:sz w:val="18"/>
                <w:szCs w:val="18"/>
              </w:rPr>
              <w:t>分析竞店的</w:t>
            </w:r>
            <w:proofErr w:type="gramEnd"/>
            <w:r w:rsidR="0078736F">
              <w:rPr>
                <w:rFonts w:ascii="宋体" w:eastAsia="宋体" w:hAnsi="宋体" w:cs="宋体" w:hint="eastAsia"/>
                <w:sz w:val="18"/>
                <w:szCs w:val="18"/>
              </w:rPr>
              <w:t>宏观维度数据，</w:t>
            </w:r>
            <w:proofErr w:type="gramStart"/>
            <w:r w:rsidR="0078736F">
              <w:rPr>
                <w:rFonts w:ascii="宋体" w:eastAsia="宋体" w:hAnsi="宋体" w:cs="宋体" w:hint="eastAsia"/>
                <w:sz w:val="18"/>
                <w:szCs w:val="18"/>
              </w:rPr>
              <w:t>分析竞店的</w:t>
            </w:r>
            <w:proofErr w:type="gramEnd"/>
            <w:r w:rsidR="0078736F">
              <w:rPr>
                <w:rFonts w:ascii="宋体" w:eastAsia="宋体" w:hAnsi="宋体" w:cs="宋体" w:hint="eastAsia"/>
                <w:sz w:val="18"/>
                <w:szCs w:val="18"/>
              </w:rPr>
              <w:t>品类角色及布局，</w:t>
            </w:r>
            <w:proofErr w:type="gramStart"/>
            <w:r w:rsidR="0078736F">
              <w:rPr>
                <w:rFonts w:ascii="宋体" w:eastAsia="宋体" w:hAnsi="宋体" w:cs="宋体" w:hint="eastAsia"/>
                <w:sz w:val="18"/>
                <w:szCs w:val="18"/>
              </w:rPr>
              <w:t>计算竞店店铺</w:t>
            </w:r>
            <w:proofErr w:type="gramEnd"/>
            <w:r w:rsidR="0078736F">
              <w:rPr>
                <w:rFonts w:ascii="宋体" w:eastAsia="宋体" w:hAnsi="宋体" w:cs="宋体" w:hint="eastAsia"/>
                <w:sz w:val="18"/>
                <w:szCs w:val="18"/>
              </w:rPr>
              <w:t>价格布局。</w:t>
            </w:r>
          </w:p>
          <w:p w:rsidR="00FA0EDC" w:rsidRDefault="00886D81" w:rsidP="00886D81">
            <w:pPr>
              <w:spacing w:line="320" w:lineRule="exact"/>
              <w:outlineLvl w:val="2"/>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.2</w:t>
            </w:r>
            <w:proofErr w:type="gramStart"/>
            <w:r w:rsidR="0078736F">
              <w:rPr>
                <w:rFonts w:ascii="宋体" w:eastAsia="宋体" w:hAnsi="宋体" w:cs="宋体" w:hint="eastAsia"/>
                <w:sz w:val="18"/>
                <w:szCs w:val="18"/>
              </w:rPr>
              <w:t>竞品分析</w:t>
            </w:r>
            <w:proofErr w:type="gramEnd"/>
            <w:r>
              <w:rPr>
                <w:rFonts w:ascii="宋体" w:eastAsia="宋体" w:hAnsi="宋体" w:cs="宋体" w:hint="eastAsia"/>
                <w:sz w:val="18"/>
                <w:szCs w:val="18"/>
              </w:rPr>
              <w:t>。</w:t>
            </w:r>
            <w:r w:rsidR="0078736F">
              <w:rPr>
                <w:rFonts w:ascii="宋体" w:eastAsia="宋体" w:hAnsi="宋体" w:cs="宋体" w:hint="eastAsia"/>
                <w:sz w:val="18"/>
                <w:szCs w:val="18"/>
              </w:rPr>
              <w:t>店铺应在</w:t>
            </w:r>
            <w:proofErr w:type="gramStart"/>
            <w:r w:rsidR="0078736F">
              <w:rPr>
                <w:rFonts w:ascii="宋体" w:eastAsia="宋体" w:hAnsi="宋体" w:cs="宋体" w:hint="eastAsia"/>
                <w:sz w:val="18"/>
                <w:szCs w:val="18"/>
              </w:rPr>
              <w:t>竞品基本维度数据</w:t>
            </w:r>
            <w:proofErr w:type="gramEnd"/>
            <w:r w:rsidR="0078736F">
              <w:rPr>
                <w:rFonts w:ascii="宋体" w:eastAsia="宋体" w:hAnsi="宋体" w:cs="宋体" w:hint="eastAsia"/>
                <w:sz w:val="18"/>
                <w:szCs w:val="18"/>
              </w:rPr>
              <w:t>基础上，</w:t>
            </w:r>
            <w:proofErr w:type="gramStart"/>
            <w:r w:rsidR="0078736F">
              <w:rPr>
                <w:rFonts w:ascii="宋体" w:eastAsia="宋体" w:hAnsi="宋体" w:cs="宋体" w:hint="eastAsia"/>
                <w:sz w:val="18"/>
                <w:szCs w:val="18"/>
              </w:rPr>
              <w:t>分析竞品价格</w:t>
            </w:r>
            <w:proofErr w:type="gramEnd"/>
            <w:r w:rsidR="0078736F">
              <w:rPr>
                <w:rFonts w:ascii="宋体" w:eastAsia="宋体" w:hAnsi="宋体" w:cs="宋体" w:hint="eastAsia"/>
                <w:sz w:val="18"/>
                <w:szCs w:val="18"/>
              </w:rPr>
              <w:t>区间、营销活动、</w:t>
            </w:r>
            <w:proofErr w:type="gramStart"/>
            <w:r w:rsidR="0078736F">
              <w:rPr>
                <w:rFonts w:ascii="宋体" w:eastAsia="宋体" w:hAnsi="宋体" w:cs="宋体" w:hint="eastAsia"/>
                <w:sz w:val="18"/>
                <w:szCs w:val="18"/>
              </w:rPr>
              <w:t>竞品</w:t>
            </w:r>
            <w:proofErr w:type="gramEnd"/>
            <w:r w:rsidR="0078736F">
              <w:rPr>
                <w:rFonts w:ascii="宋体" w:eastAsia="宋体" w:hAnsi="宋体" w:cs="宋体" w:hint="eastAsia"/>
                <w:sz w:val="18"/>
                <w:szCs w:val="18"/>
              </w:rPr>
              <w:t>SKU、</w:t>
            </w:r>
            <w:proofErr w:type="gramStart"/>
            <w:r w:rsidR="0078736F">
              <w:rPr>
                <w:rFonts w:ascii="宋体" w:eastAsia="宋体" w:hAnsi="宋体" w:cs="宋体" w:hint="eastAsia"/>
                <w:sz w:val="18"/>
                <w:szCs w:val="18"/>
              </w:rPr>
              <w:t>竞品评价</w:t>
            </w:r>
            <w:proofErr w:type="gramEnd"/>
            <w:r w:rsidR="0078736F">
              <w:rPr>
                <w:rFonts w:ascii="宋体" w:eastAsia="宋体" w:hAnsi="宋体" w:cs="宋体" w:hint="eastAsia"/>
                <w:sz w:val="18"/>
                <w:szCs w:val="18"/>
              </w:rPr>
              <w:t>、</w:t>
            </w:r>
            <w:proofErr w:type="gramStart"/>
            <w:r w:rsidR="0078736F">
              <w:rPr>
                <w:rFonts w:ascii="宋体" w:eastAsia="宋体" w:hAnsi="宋体" w:cs="宋体" w:hint="eastAsia"/>
                <w:sz w:val="18"/>
                <w:szCs w:val="18"/>
              </w:rPr>
              <w:t>竞品详情</w:t>
            </w:r>
            <w:proofErr w:type="gramEnd"/>
            <w:r w:rsidR="0078736F">
              <w:rPr>
                <w:rFonts w:ascii="宋体" w:eastAsia="宋体" w:hAnsi="宋体" w:cs="宋体" w:hint="eastAsia"/>
                <w:sz w:val="18"/>
                <w:szCs w:val="18"/>
              </w:rPr>
              <w:t>页等，完成</w:t>
            </w:r>
            <w:proofErr w:type="gramStart"/>
            <w:r w:rsidR="0078736F">
              <w:rPr>
                <w:rFonts w:ascii="宋体" w:eastAsia="宋体" w:hAnsi="宋体" w:cs="宋体" w:hint="eastAsia"/>
                <w:sz w:val="18"/>
                <w:szCs w:val="18"/>
              </w:rPr>
              <w:t>竞品基本维</w:t>
            </w:r>
            <w:proofErr w:type="gramEnd"/>
            <w:r w:rsidR="0078736F">
              <w:rPr>
                <w:rFonts w:ascii="宋体" w:eastAsia="宋体" w:hAnsi="宋体" w:cs="宋体" w:hint="eastAsia"/>
                <w:sz w:val="18"/>
                <w:szCs w:val="18"/>
              </w:rPr>
              <w:t>度分析。</w:t>
            </w:r>
          </w:p>
          <w:p w:rsidR="00FA0EDC" w:rsidRDefault="00886D81" w:rsidP="00886D81">
            <w:pPr>
              <w:spacing w:line="320" w:lineRule="exact"/>
              <w:outlineLvl w:val="2"/>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.3</w:t>
            </w:r>
            <w:r w:rsidR="0078736F">
              <w:rPr>
                <w:rFonts w:ascii="宋体" w:eastAsia="宋体" w:hAnsi="宋体" w:cs="宋体" w:hint="eastAsia"/>
                <w:sz w:val="18"/>
                <w:szCs w:val="18"/>
              </w:rPr>
              <w:t>产品能力分析</w:t>
            </w:r>
            <w:r>
              <w:rPr>
                <w:rFonts w:ascii="宋体" w:eastAsia="宋体" w:hAnsi="宋体" w:cs="宋体" w:hint="eastAsia"/>
                <w:sz w:val="18"/>
                <w:szCs w:val="18"/>
              </w:rPr>
              <w:t>。</w:t>
            </w:r>
            <w:r w:rsidR="0078736F">
              <w:rPr>
                <w:rFonts w:ascii="宋体" w:eastAsia="宋体" w:hAnsi="宋体" w:cs="宋体" w:hint="eastAsia"/>
                <w:sz w:val="18"/>
                <w:szCs w:val="18"/>
              </w:rPr>
              <w:t>店铺应采用关键词分析方法分析关键词指数，对关键词进行优化。应基于数据分析，</w:t>
            </w:r>
            <w:proofErr w:type="gramStart"/>
            <w:r w:rsidR="0078736F">
              <w:rPr>
                <w:rFonts w:ascii="宋体" w:eastAsia="宋体" w:hAnsi="宋体" w:cs="宋体" w:hint="eastAsia"/>
                <w:sz w:val="18"/>
                <w:szCs w:val="18"/>
              </w:rPr>
              <w:t>对爆款产品</w:t>
            </w:r>
            <w:proofErr w:type="gramEnd"/>
            <w:r w:rsidR="0078736F">
              <w:rPr>
                <w:rFonts w:ascii="宋体" w:eastAsia="宋体" w:hAnsi="宋体" w:cs="宋体" w:hint="eastAsia"/>
                <w:sz w:val="18"/>
                <w:szCs w:val="18"/>
              </w:rPr>
              <w:t>和主打产品提出运营优化建议。进行产品功能拆解，划分产品边界，保证开发资源的投入产出合理性。逐步完成完整产品线需求分析与产品设计工作，最终具备全局视角，进行商业模式设计与架构，发挥产品能力，协调产品与周边有关产品的定位与关系。</w:t>
            </w:r>
          </w:p>
          <w:p w:rsidR="00FA0EDC" w:rsidRDefault="00886D81" w:rsidP="00886D81">
            <w:pPr>
              <w:spacing w:line="320" w:lineRule="exact"/>
              <w:outlineLvl w:val="2"/>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.4</w:t>
            </w:r>
            <w:r w:rsidR="0078736F">
              <w:rPr>
                <w:rFonts w:ascii="宋体" w:eastAsia="宋体" w:hAnsi="宋体" w:cs="宋体" w:hint="eastAsia"/>
                <w:sz w:val="18"/>
                <w:szCs w:val="18"/>
              </w:rPr>
              <w:t>成交数据分析</w:t>
            </w:r>
            <w:r>
              <w:rPr>
                <w:rFonts w:ascii="宋体" w:eastAsia="宋体" w:hAnsi="宋体" w:cs="宋体" w:hint="eastAsia"/>
                <w:sz w:val="18"/>
                <w:szCs w:val="18"/>
              </w:rPr>
              <w:t>。</w:t>
            </w:r>
            <w:r w:rsidR="0078736F">
              <w:rPr>
                <w:rFonts w:ascii="宋体" w:eastAsia="宋体" w:hAnsi="宋体" w:cs="宋体" w:hint="eastAsia"/>
                <w:sz w:val="18"/>
                <w:szCs w:val="18"/>
              </w:rPr>
              <w:t>店铺应收集汇总店铺曝光、点击、</w:t>
            </w:r>
            <w:proofErr w:type="gramStart"/>
            <w:r w:rsidR="0078736F">
              <w:rPr>
                <w:rFonts w:ascii="宋体" w:eastAsia="宋体" w:hAnsi="宋体" w:cs="宋体" w:hint="eastAsia"/>
                <w:sz w:val="18"/>
                <w:szCs w:val="18"/>
              </w:rPr>
              <w:t>询</w:t>
            </w:r>
            <w:proofErr w:type="gramEnd"/>
            <w:r w:rsidR="0078736F">
              <w:rPr>
                <w:rFonts w:ascii="宋体" w:eastAsia="宋体" w:hAnsi="宋体" w:cs="宋体" w:hint="eastAsia"/>
                <w:sz w:val="18"/>
                <w:szCs w:val="18"/>
              </w:rPr>
              <w:t>盘等数据，进行简单的</w:t>
            </w:r>
            <w:proofErr w:type="gramStart"/>
            <w:r w:rsidR="0078736F">
              <w:rPr>
                <w:rFonts w:ascii="宋体" w:eastAsia="宋体" w:hAnsi="宋体" w:cs="宋体" w:hint="eastAsia"/>
                <w:sz w:val="18"/>
                <w:szCs w:val="18"/>
              </w:rPr>
              <w:t>投入成效</w:t>
            </w:r>
            <w:proofErr w:type="gramEnd"/>
            <w:r w:rsidR="0078736F">
              <w:rPr>
                <w:rFonts w:ascii="宋体" w:eastAsia="宋体" w:hAnsi="宋体" w:cs="宋体" w:hint="eastAsia"/>
                <w:sz w:val="18"/>
                <w:szCs w:val="18"/>
              </w:rPr>
              <w:t>分析。</w:t>
            </w:r>
            <w:proofErr w:type="gramStart"/>
            <w:r w:rsidR="0078736F">
              <w:rPr>
                <w:rFonts w:ascii="宋体" w:eastAsia="宋体" w:hAnsi="宋体" w:cs="宋体" w:hint="eastAsia"/>
                <w:sz w:val="18"/>
                <w:szCs w:val="18"/>
              </w:rPr>
              <w:t>统计分析竞店销售</w:t>
            </w:r>
            <w:proofErr w:type="gramEnd"/>
            <w:r w:rsidR="0078736F">
              <w:rPr>
                <w:rFonts w:ascii="宋体" w:eastAsia="宋体" w:hAnsi="宋体" w:cs="宋体" w:hint="eastAsia"/>
                <w:sz w:val="18"/>
                <w:szCs w:val="18"/>
              </w:rPr>
              <w:t>数据，分析相似宝贝客户成交数据，可视化展现销售现状。</w:t>
            </w:r>
          </w:p>
          <w:p w:rsidR="00FA0EDC" w:rsidRDefault="00886D81" w:rsidP="00886D81">
            <w:pPr>
              <w:spacing w:line="320" w:lineRule="exact"/>
              <w:outlineLvl w:val="2"/>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.5</w:t>
            </w:r>
            <w:r w:rsidR="0078736F">
              <w:rPr>
                <w:rFonts w:ascii="宋体" w:eastAsia="宋体" w:hAnsi="宋体" w:cs="宋体" w:hint="eastAsia"/>
                <w:sz w:val="18"/>
                <w:szCs w:val="18"/>
              </w:rPr>
              <w:t>推广效果数据分析</w:t>
            </w:r>
            <w:r>
              <w:rPr>
                <w:rFonts w:ascii="宋体" w:eastAsia="宋体" w:hAnsi="宋体" w:cs="宋体" w:hint="eastAsia"/>
                <w:sz w:val="18"/>
                <w:szCs w:val="18"/>
              </w:rPr>
              <w:t>。</w:t>
            </w:r>
            <w:r w:rsidR="0078736F">
              <w:rPr>
                <w:rFonts w:ascii="宋体" w:eastAsia="宋体" w:hAnsi="宋体" w:cs="宋体" w:hint="eastAsia"/>
                <w:sz w:val="18"/>
                <w:szCs w:val="18"/>
              </w:rPr>
              <w:t>店铺应进行流量渠道分析。传统流量渠道进行搜索流量、首页流量等免费站内端口，直通车、</w:t>
            </w:r>
            <w:proofErr w:type="gramStart"/>
            <w:r w:rsidR="0078736F">
              <w:rPr>
                <w:rFonts w:ascii="宋体" w:eastAsia="宋体" w:hAnsi="宋体" w:cs="宋体" w:hint="eastAsia"/>
                <w:sz w:val="18"/>
                <w:szCs w:val="18"/>
              </w:rPr>
              <w:t>万象台</w:t>
            </w:r>
            <w:proofErr w:type="gramEnd"/>
            <w:r w:rsidR="0078736F">
              <w:rPr>
                <w:rFonts w:ascii="宋体" w:eastAsia="宋体" w:hAnsi="宋体" w:cs="宋体" w:hint="eastAsia"/>
                <w:sz w:val="18"/>
                <w:szCs w:val="18"/>
              </w:rPr>
              <w:t>等付费站内端口，</w:t>
            </w:r>
            <w:proofErr w:type="gramStart"/>
            <w:r w:rsidR="0078736F">
              <w:rPr>
                <w:rFonts w:ascii="宋体" w:eastAsia="宋体" w:hAnsi="宋体" w:cs="宋体" w:hint="eastAsia"/>
                <w:sz w:val="18"/>
                <w:szCs w:val="18"/>
              </w:rPr>
              <w:t>淘宝客</w:t>
            </w:r>
            <w:proofErr w:type="gramEnd"/>
            <w:r w:rsidR="0078736F">
              <w:rPr>
                <w:rFonts w:ascii="宋体" w:eastAsia="宋体" w:hAnsi="宋体" w:cs="宋体" w:hint="eastAsia"/>
                <w:sz w:val="18"/>
                <w:szCs w:val="18"/>
              </w:rPr>
              <w:t>、小红书等站外端口流量对比分析，判定流量来源。内容渠道来源进行社交媒介推广、红人直播、店铺直播等进行流量分析、内容分析与用户分析。平台与店铺活动后进行流量、新增消费者书和销售额数据分析。其他广告形式进行关键词效果、地域效果、销量等数据分析。</w:t>
            </w:r>
          </w:p>
          <w:p w:rsidR="00FA0EDC" w:rsidRPr="00886D81"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.6</w:t>
            </w:r>
            <w:r w:rsidR="0078736F">
              <w:rPr>
                <w:rFonts w:ascii="宋体" w:eastAsia="宋体" w:hAnsi="宋体" w:cs="宋体" w:hint="eastAsia"/>
                <w:sz w:val="18"/>
                <w:szCs w:val="18"/>
              </w:rPr>
              <w:t>客户数据分析</w:t>
            </w:r>
            <w:r>
              <w:rPr>
                <w:rFonts w:ascii="宋体" w:eastAsia="宋体" w:hAnsi="宋体" w:cs="宋体" w:hint="eastAsia"/>
                <w:sz w:val="18"/>
                <w:szCs w:val="18"/>
              </w:rPr>
              <w:t>。</w:t>
            </w:r>
            <w:r w:rsidR="0078736F">
              <w:rPr>
                <w:rFonts w:ascii="宋体" w:eastAsia="宋体" w:hAnsi="宋体" w:cs="宋体" w:hint="eastAsia"/>
                <w:sz w:val="18"/>
                <w:szCs w:val="18"/>
              </w:rPr>
              <w:t>店铺应汇总具体商品运营数据，对特定周期内的客户来源和质量进行分析，并针对客</w:t>
            </w:r>
            <w:proofErr w:type="gramStart"/>
            <w:r w:rsidR="0078736F">
              <w:rPr>
                <w:rFonts w:ascii="宋体" w:eastAsia="宋体" w:hAnsi="宋体" w:cs="宋体" w:hint="eastAsia"/>
                <w:sz w:val="18"/>
                <w:szCs w:val="18"/>
              </w:rPr>
              <w:t>群数据</w:t>
            </w:r>
            <w:proofErr w:type="gramEnd"/>
            <w:r w:rsidR="0078736F">
              <w:rPr>
                <w:rFonts w:ascii="宋体" w:eastAsia="宋体" w:hAnsi="宋体" w:cs="宋体" w:hint="eastAsia"/>
                <w:sz w:val="18"/>
                <w:szCs w:val="18"/>
              </w:rPr>
              <w:t>提出针对性的推广优化建议。</w:t>
            </w:r>
          </w:p>
        </w:tc>
      </w:tr>
      <w:tr w:rsidR="00FA0EDC" w:rsidTr="0078736F">
        <w:tc>
          <w:tcPr>
            <w:tcW w:w="670" w:type="dxa"/>
            <w:vMerge/>
          </w:tcPr>
          <w:p w:rsidR="00FA0EDC" w:rsidRDefault="00FA0EDC">
            <w:pPr>
              <w:widowControl/>
              <w:jc w:val="center"/>
              <w:rPr>
                <w:rFonts w:ascii="宋体" w:eastAsia="宋体" w:hAnsi="宋体" w:cs="宋体"/>
                <w:color w:val="0000FF"/>
                <w:sz w:val="18"/>
                <w:szCs w:val="18"/>
              </w:rPr>
            </w:pPr>
          </w:p>
        </w:tc>
        <w:tc>
          <w:tcPr>
            <w:tcW w:w="1423" w:type="dxa"/>
          </w:tcPr>
          <w:p w:rsidR="00FA0EDC" w:rsidRDefault="00FA0EDC">
            <w:pPr>
              <w:widowControl/>
              <w:jc w:val="center"/>
              <w:rPr>
                <w:rFonts w:ascii="宋体" w:eastAsia="宋体" w:hAnsi="宋体" w:cs="宋体"/>
                <w:color w:val="0000FF"/>
                <w:sz w:val="18"/>
                <w:szCs w:val="18"/>
              </w:rPr>
            </w:pPr>
          </w:p>
          <w:p w:rsidR="00FA0EDC" w:rsidRDefault="00FA0EDC">
            <w:pPr>
              <w:widowControl/>
              <w:jc w:val="center"/>
              <w:rPr>
                <w:rFonts w:ascii="宋体" w:eastAsia="宋体" w:hAnsi="宋体" w:cs="宋体"/>
                <w:color w:val="0000FF"/>
                <w:sz w:val="18"/>
                <w:szCs w:val="18"/>
              </w:rPr>
            </w:pPr>
          </w:p>
          <w:p w:rsidR="00FA0EDC" w:rsidRDefault="00FA0EDC">
            <w:pPr>
              <w:widowControl/>
              <w:jc w:val="center"/>
              <w:rPr>
                <w:rFonts w:ascii="宋体" w:eastAsia="宋体" w:hAnsi="宋体" w:cs="宋体"/>
                <w:color w:val="0000FF"/>
                <w:sz w:val="18"/>
                <w:szCs w:val="18"/>
              </w:rPr>
            </w:pPr>
          </w:p>
          <w:p w:rsidR="00FA0EDC" w:rsidRDefault="00FA0EDC">
            <w:pPr>
              <w:widowControl/>
              <w:jc w:val="center"/>
              <w:rPr>
                <w:rFonts w:ascii="宋体" w:eastAsia="宋体" w:hAnsi="宋体" w:cs="宋体"/>
                <w:color w:val="0000FF"/>
                <w:sz w:val="18"/>
                <w:szCs w:val="18"/>
              </w:rPr>
            </w:pPr>
          </w:p>
          <w:p w:rsidR="00FA0EDC" w:rsidRDefault="00FA0EDC">
            <w:pPr>
              <w:widowControl/>
              <w:rPr>
                <w:rFonts w:ascii="宋体" w:eastAsia="宋体" w:hAnsi="宋体" w:cs="宋体"/>
                <w:color w:val="0000FF"/>
                <w:sz w:val="18"/>
                <w:szCs w:val="18"/>
              </w:rPr>
            </w:pPr>
          </w:p>
          <w:p w:rsidR="00FA0EDC" w:rsidRDefault="00FA0EDC">
            <w:pPr>
              <w:widowControl/>
              <w:jc w:val="center"/>
              <w:rPr>
                <w:rFonts w:ascii="宋体" w:eastAsia="宋体" w:hAnsi="宋体" w:cs="宋体"/>
                <w:color w:val="0000FF"/>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sz w:val="18"/>
                <w:szCs w:val="18"/>
              </w:rPr>
              <w:t>7.2</w:t>
            </w:r>
            <w:r w:rsidR="0078736F">
              <w:rPr>
                <w:rFonts w:ascii="宋体" w:eastAsia="宋体" w:hAnsi="宋体" w:cs="宋体" w:hint="eastAsia"/>
                <w:sz w:val="18"/>
                <w:szCs w:val="18"/>
              </w:rPr>
              <w:t>数据分析</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B2C</w:t>
            </w:r>
          </w:p>
          <w:p w:rsidR="00FA0EDC" w:rsidRDefault="00FA0EDC">
            <w:pPr>
              <w:widowControl/>
              <w:rPr>
                <w:rFonts w:ascii="宋体" w:eastAsia="宋体" w:hAnsi="宋体" w:cs="宋体"/>
                <w:color w:val="0000FF"/>
                <w:sz w:val="18"/>
                <w:szCs w:val="18"/>
              </w:rPr>
            </w:pPr>
          </w:p>
        </w:tc>
        <w:tc>
          <w:tcPr>
            <w:tcW w:w="7317" w:type="dxa"/>
          </w:tcPr>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7.2.1</w:t>
            </w:r>
            <w:r w:rsidR="0078736F">
              <w:rPr>
                <w:rFonts w:ascii="宋体" w:eastAsia="宋体" w:hAnsi="宋体" w:cs="宋体" w:hint="eastAsia"/>
                <w:sz w:val="18"/>
                <w:szCs w:val="18"/>
              </w:rPr>
              <w:t>店铺分析</w:t>
            </w:r>
            <w:r>
              <w:rPr>
                <w:rFonts w:ascii="宋体" w:eastAsia="宋体" w:hAnsi="宋体" w:cs="宋体" w:hint="eastAsia"/>
                <w:sz w:val="18"/>
                <w:szCs w:val="18"/>
              </w:rPr>
              <w:t>。</w:t>
            </w:r>
            <w:r w:rsidR="0078736F">
              <w:rPr>
                <w:rFonts w:ascii="宋体" w:eastAsia="宋体" w:hAnsi="宋体" w:cs="宋体" w:hint="eastAsia"/>
                <w:sz w:val="18"/>
                <w:szCs w:val="18"/>
              </w:rPr>
              <w:t>店铺应定期分析经营状况数据，包括但不限于店铺数据、产品排名、转化率、流量、活动数据等；店铺应定期分析流量变化数据，包含但不限于曝光率、浏览量和点击率等。</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.2.2</w:t>
            </w:r>
            <w:r w:rsidR="0078736F">
              <w:rPr>
                <w:rFonts w:ascii="宋体" w:eastAsia="宋体" w:hAnsi="宋体" w:cs="宋体" w:hint="eastAsia"/>
                <w:sz w:val="18"/>
                <w:szCs w:val="18"/>
              </w:rPr>
              <w:t>商品分析</w:t>
            </w:r>
            <w:r>
              <w:rPr>
                <w:rFonts w:ascii="宋体" w:eastAsia="宋体" w:hAnsi="宋体" w:cs="宋体" w:hint="eastAsia"/>
                <w:sz w:val="18"/>
                <w:szCs w:val="18"/>
              </w:rPr>
              <w:t>。</w:t>
            </w:r>
            <w:r w:rsidR="0078736F">
              <w:rPr>
                <w:rFonts w:ascii="宋体" w:eastAsia="宋体" w:hAnsi="宋体" w:cs="宋体" w:hint="eastAsia"/>
                <w:sz w:val="18"/>
                <w:szCs w:val="18"/>
              </w:rPr>
              <w:t>店铺应定期分析热卖商品和热门搜索关键词数据，包括但不限于商品的流量来源关键词、来源渠道、商品的曝光、浏览和交易转化数据；店铺应根据数据变化趋势调整和优化商品，包括但不限于商品标题、商品图片、商品详情页、商品价格等。</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7.2.3</w:t>
            </w:r>
            <w:r w:rsidR="0078736F">
              <w:rPr>
                <w:rFonts w:ascii="宋体" w:eastAsia="宋体" w:hAnsi="宋体" w:cs="宋体" w:hint="eastAsia"/>
                <w:sz w:val="18"/>
                <w:szCs w:val="18"/>
              </w:rPr>
              <w:t>竞争分析</w:t>
            </w:r>
            <w:r>
              <w:rPr>
                <w:rFonts w:ascii="宋体" w:eastAsia="宋体" w:hAnsi="宋体" w:cs="宋体" w:hint="eastAsia"/>
                <w:sz w:val="18"/>
                <w:szCs w:val="18"/>
              </w:rPr>
              <w:t>。</w:t>
            </w:r>
            <w:r w:rsidR="0078736F">
              <w:rPr>
                <w:rFonts w:ascii="宋体" w:eastAsia="宋体" w:hAnsi="宋体" w:cs="宋体" w:hint="eastAsia"/>
                <w:sz w:val="18"/>
                <w:szCs w:val="18"/>
              </w:rPr>
              <w:t>店铺应定期分析竞争店铺产品总数、品牌数据、首发和上架数据等，</w:t>
            </w:r>
            <w:proofErr w:type="gramStart"/>
            <w:r w:rsidR="0078736F">
              <w:rPr>
                <w:rFonts w:ascii="宋体" w:eastAsia="宋体" w:hAnsi="宋体" w:cs="宋体" w:hint="eastAsia"/>
                <w:sz w:val="18"/>
                <w:szCs w:val="18"/>
              </w:rPr>
              <w:t>以及竞品的</w:t>
            </w:r>
            <w:proofErr w:type="gramEnd"/>
            <w:r w:rsidR="0078736F">
              <w:rPr>
                <w:rFonts w:ascii="宋体" w:eastAsia="宋体" w:hAnsi="宋体" w:cs="宋体" w:hint="eastAsia"/>
                <w:sz w:val="18"/>
                <w:szCs w:val="18"/>
              </w:rPr>
              <w:t>销售额数据、流量数据、活动数据等数据，为自身店铺及产品优化调整提供方向和思路。</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sz w:val="18"/>
                <w:szCs w:val="18"/>
              </w:rPr>
              <w:t>.2.4</w:t>
            </w:r>
            <w:r w:rsidR="0078736F">
              <w:rPr>
                <w:rFonts w:ascii="宋体" w:eastAsia="宋体" w:hAnsi="宋体" w:cs="宋体" w:hint="eastAsia"/>
                <w:sz w:val="18"/>
                <w:szCs w:val="18"/>
              </w:rPr>
              <w:t>推广数据</w:t>
            </w:r>
            <w:r>
              <w:rPr>
                <w:rFonts w:ascii="宋体" w:eastAsia="宋体" w:hAnsi="宋体" w:cs="宋体" w:hint="eastAsia"/>
                <w:sz w:val="18"/>
                <w:szCs w:val="18"/>
              </w:rPr>
              <w:t>。</w:t>
            </w:r>
            <w:r w:rsidR="0078736F">
              <w:rPr>
                <w:rFonts w:ascii="宋体" w:eastAsia="宋体" w:hAnsi="宋体" w:cs="宋体" w:hint="eastAsia"/>
                <w:sz w:val="18"/>
                <w:szCs w:val="18"/>
              </w:rPr>
              <w:t>店铺应定期分析市场营销活动和广告投放情况，包括但不限于新访问人数、总访客数、订单数量、转化率、收藏数、加购数等。</w:t>
            </w:r>
          </w:p>
          <w:p w:rsidR="00FA0EDC" w:rsidRPr="00886D81"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lastRenderedPageBreak/>
              <w:t>7</w:t>
            </w:r>
            <w:r>
              <w:rPr>
                <w:rFonts w:ascii="宋体" w:eastAsia="宋体" w:hAnsi="宋体" w:cs="宋体"/>
                <w:sz w:val="18"/>
                <w:szCs w:val="18"/>
              </w:rPr>
              <w:t>.2.5</w:t>
            </w:r>
            <w:proofErr w:type="gramStart"/>
            <w:r w:rsidR="0078736F">
              <w:rPr>
                <w:rFonts w:ascii="宋体" w:eastAsia="宋体" w:hAnsi="宋体" w:cs="宋体" w:hint="eastAsia"/>
                <w:sz w:val="18"/>
                <w:szCs w:val="18"/>
              </w:rPr>
              <w:t>风控类</w:t>
            </w:r>
            <w:proofErr w:type="gramEnd"/>
            <w:r w:rsidR="0078736F">
              <w:rPr>
                <w:rFonts w:ascii="宋体" w:eastAsia="宋体" w:hAnsi="宋体" w:cs="宋体" w:hint="eastAsia"/>
                <w:sz w:val="18"/>
                <w:szCs w:val="18"/>
              </w:rPr>
              <w:t>分析</w:t>
            </w:r>
            <w:r>
              <w:rPr>
                <w:rFonts w:ascii="宋体" w:eastAsia="宋体" w:hAnsi="宋体" w:cs="宋体" w:hint="eastAsia"/>
                <w:sz w:val="18"/>
                <w:szCs w:val="18"/>
              </w:rPr>
              <w:t>。</w:t>
            </w:r>
            <w:r w:rsidR="0078736F">
              <w:rPr>
                <w:rFonts w:ascii="宋体" w:eastAsia="宋体" w:hAnsi="宋体" w:cs="宋体" w:hint="eastAsia"/>
                <w:sz w:val="18"/>
                <w:szCs w:val="18"/>
              </w:rPr>
              <w:t>店铺应定期分析买家评价类和投诉类指标，包括但不限于买家评价数、评价上</w:t>
            </w:r>
            <w:proofErr w:type="gramStart"/>
            <w:r w:rsidR="0078736F">
              <w:rPr>
                <w:rFonts w:ascii="宋体" w:eastAsia="宋体" w:hAnsi="宋体" w:cs="宋体" w:hint="eastAsia"/>
                <w:sz w:val="18"/>
                <w:szCs w:val="18"/>
              </w:rPr>
              <w:t>传图片数</w:t>
            </w:r>
            <w:proofErr w:type="gramEnd"/>
            <w:r w:rsidR="0078736F">
              <w:rPr>
                <w:rFonts w:ascii="宋体" w:eastAsia="宋体" w:hAnsi="宋体" w:cs="宋体" w:hint="eastAsia"/>
                <w:sz w:val="18"/>
                <w:szCs w:val="18"/>
              </w:rPr>
              <w:t>、好评率、</w:t>
            </w:r>
            <w:proofErr w:type="gramStart"/>
            <w:r w:rsidR="0078736F">
              <w:rPr>
                <w:rFonts w:ascii="宋体" w:eastAsia="宋体" w:hAnsi="宋体" w:cs="宋体" w:hint="eastAsia"/>
                <w:sz w:val="18"/>
                <w:szCs w:val="18"/>
              </w:rPr>
              <w:t>差评率</w:t>
            </w:r>
            <w:proofErr w:type="gramEnd"/>
            <w:r w:rsidR="0078736F">
              <w:rPr>
                <w:rFonts w:ascii="宋体" w:eastAsia="宋体" w:hAnsi="宋体" w:cs="宋体" w:hint="eastAsia"/>
                <w:sz w:val="18"/>
                <w:szCs w:val="18"/>
              </w:rPr>
              <w:t>、发起投诉数、投诉率等；店铺应及时发现并改正问题。</w:t>
            </w:r>
          </w:p>
        </w:tc>
      </w:tr>
      <w:tr w:rsidR="00FA0EDC" w:rsidTr="0078736F">
        <w:tc>
          <w:tcPr>
            <w:tcW w:w="670" w:type="dxa"/>
            <w:vMerge w:val="restart"/>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886D81">
            <w:pPr>
              <w:widowControl/>
              <w:jc w:val="center"/>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sz w:val="18"/>
                <w:szCs w:val="18"/>
              </w:rPr>
              <w:t>.</w:t>
            </w:r>
            <w:r w:rsidR="0078736F">
              <w:rPr>
                <w:rFonts w:ascii="宋体" w:eastAsia="宋体" w:hAnsi="宋体" w:cs="宋体" w:hint="eastAsia"/>
                <w:sz w:val="18"/>
                <w:szCs w:val="18"/>
              </w:rPr>
              <w:t>商机获得</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与客户管理B2B</w:t>
            </w:r>
          </w:p>
        </w:tc>
        <w:tc>
          <w:tcPr>
            <w:tcW w:w="1423" w:type="dxa"/>
          </w:tcPr>
          <w:p w:rsidR="00FA0EDC" w:rsidRDefault="00FA0EDC">
            <w:pPr>
              <w:widowControl/>
              <w:jc w:val="center"/>
              <w:rPr>
                <w:rFonts w:ascii="宋体" w:eastAsia="宋体" w:hAnsi="宋体" w:cs="宋体"/>
                <w:color w:val="000000"/>
                <w:kern w:val="0"/>
                <w:sz w:val="18"/>
                <w:szCs w:val="18"/>
                <w:lang w:bidi="ar"/>
              </w:rPr>
            </w:pPr>
          </w:p>
          <w:p w:rsidR="00FA0EDC" w:rsidRDefault="00FA0EDC">
            <w:pPr>
              <w:widowControl/>
              <w:jc w:val="center"/>
              <w:rPr>
                <w:rFonts w:ascii="宋体" w:eastAsia="宋体" w:hAnsi="宋体" w:cs="宋体"/>
                <w:color w:val="000000"/>
                <w:kern w:val="0"/>
                <w:sz w:val="18"/>
                <w:szCs w:val="18"/>
                <w:lang w:bidi="ar"/>
              </w:rPr>
            </w:pPr>
          </w:p>
          <w:p w:rsidR="00FA0EDC" w:rsidRDefault="00886D81">
            <w:pPr>
              <w:widowControl/>
              <w:jc w:val="center"/>
              <w:rPr>
                <w:rFonts w:ascii="宋体" w:eastAsia="宋体" w:hAnsi="宋体" w:cs="宋体"/>
                <w:sz w:val="18"/>
                <w:szCs w:val="18"/>
              </w:rPr>
            </w:pPr>
            <w:r>
              <w:rPr>
                <w:rFonts w:ascii="宋体" w:eastAsia="宋体" w:hAnsi="宋体" w:cs="宋体" w:hint="eastAsia"/>
                <w:color w:val="000000"/>
                <w:kern w:val="0"/>
                <w:sz w:val="18"/>
                <w:szCs w:val="18"/>
                <w:lang w:bidi="ar"/>
              </w:rPr>
              <w:t>8</w:t>
            </w:r>
            <w:r>
              <w:rPr>
                <w:rFonts w:ascii="宋体" w:eastAsia="宋体" w:hAnsi="宋体" w:cs="宋体"/>
                <w:color w:val="000000"/>
                <w:kern w:val="0"/>
                <w:sz w:val="18"/>
                <w:szCs w:val="18"/>
                <w:lang w:bidi="ar"/>
              </w:rPr>
              <w:t>.1</w:t>
            </w:r>
            <w:r w:rsidR="0078736F">
              <w:rPr>
                <w:rFonts w:ascii="宋体" w:eastAsia="宋体" w:hAnsi="宋体" w:cs="宋体" w:hint="eastAsia"/>
                <w:color w:val="000000"/>
                <w:kern w:val="0"/>
                <w:sz w:val="18"/>
                <w:szCs w:val="18"/>
                <w:lang w:bidi="ar"/>
              </w:rPr>
              <w:t>客户开发</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B2B</w:t>
            </w:r>
          </w:p>
        </w:tc>
        <w:tc>
          <w:tcPr>
            <w:tcW w:w="7317" w:type="dxa"/>
          </w:tcPr>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sz w:val="18"/>
                <w:szCs w:val="18"/>
              </w:rPr>
              <w:t>.1.1</w:t>
            </w:r>
            <w:proofErr w:type="gramStart"/>
            <w:r w:rsidR="0078736F">
              <w:rPr>
                <w:rFonts w:ascii="宋体" w:eastAsia="宋体" w:hAnsi="宋体" w:cs="宋体" w:hint="eastAsia"/>
                <w:sz w:val="18"/>
                <w:szCs w:val="18"/>
              </w:rPr>
              <w:t>询盘分析</w:t>
            </w:r>
            <w:proofErr w:type="gramEnd"/>
            <w:r w:rsidR="0078736F">
              <w:rPr>
                <w:rFonts w:ascii="宋体" w:eastAsia="宋体" w:hAnsi="宋体" w:cs="宋体" w:hint="eastAsia"/>
                <w:sz w:val="18"/>
                <w:szCs w:val="18"/>
              </w:rPr>
              <w:t>与回复</w:t>
            </w:r>
            <w:r>
              <w:rPr>
                <w:rFonts w:ascii="宋体" w:eastAsia="宋体" w:hAnsi="宋体" w:cs="宋体" w:hint="eastAsia"/>
                <w:sz w:val="18"/>
                <w:szCs w:val="18"/>
              </w:rPr>
              <w:t>。</w:t>
            </w:r>
            <w:r w:rsidR="0078736F">
              <w:rPr>
                <w:rFonts w:ascii="宋体" w:eastAsia="宋体" w:hAnsi="宋体" w:cs="宋体" w:hint="eastAsia"/>
                <w:sz w:val="18"/>
                <w:szCs w:val="18"/>
              </w:rPr>
              <w:t>店铺应及时回复客户初次</w:t>
            </w:r>
            <w:proofErr w:type="gramStart"/>
            <w:r w:rsidR="0078736F">
              <w:rPr>
                <w:rFonts w:ascii="宋体" w:eastAsia="宋体" w:hAnsi="宋体" w:cs="宋体" w:hint="eastAsia"/>
                <w:sz w:val="18"/>
                <w:szCs w:val="18"/>
              </w:rPr>
              <w:t>询</w:t>
            </w:r>
            <w:proofErr w:type="gramEnd"/>
            <w:r w:rsidR="0078736F">
              <w:rPr>
                <w:rFonts w:ascii="宋体" w:eastAsia="宋体" w:hAnsi="宋体" w:cs="宋体" w:hint="eastAsia"/>
                <w:sz w:val="18"/>
                <w:szCs w:val="18"/>
              </w:rPr>
              <w:t xml:space="preserve">盘，准确回答客户问题。 </w:t>
            </w:r>
          </w:p>
          <w:p w:rsidR="00FA0EDC" w:rsidRDefault="00886D81" w:rsidP="00886D81">
            <w:pPr>
              <w:widowControl/>
              <w:jc w:val="left"/>
              <w:rPr>
                <w:rFonts w:ascii="宋体" w:eastAsia="宋体" w:hAnsi="宋体" w:cs="宋体"/>
                <w:sz w:val="18"/>
                <w:szCs w:val="18"/>
              </w:rPr>
            </w:pPr>
            <w:r>
              <w:rPr>
                <w:rFonts w:ascii="宋体" w:eastAsia="宋体" w:hAnsi="宋体" w:cs="宋体"/>
                <w:sz w:val="18"/>
                <w:szCs w:val="18"/>
              </w:rPr>
              <w:t xml:space="preserve">8.1.2 </w:t>
            </w:r>
            <w:r w:rsidR="0078736F">
              <w:rPr>
                <w:rFonts w:ascii="宋体" w:eastAsia="宋体" w:hAnsi="宋体" w:cs="宋体" w:hint="eastAsia"/>
                <w:sz w:val="18"/>
                <w:szCs w:val="18"/>
              </w:rPr>
              <w:t>RFQ商机获取与分析</w:t>
            </w:r>
            <w:r>
              <w:rPr>
                <w:rFonts w:ascii="宋体" w:eastAsia="宋体" w:hAnsi="宋体" w:cs="宋体" w:hint="eastAsia"/>
                <w:sz w:val="18"/>
                <w:szCs w:val="18"/>
              </w:rPr>
              <w:t>。</w:t>
            </w:r>
            <w:r w:rsidR="0078736F">
              <w:rPr>
                <w:rFonts w:ascii="宋体" w:eastAsia="宋体" w:hAnsi="宋体" w:cs="宋体" w:hint="eastAsia"/>
                <w:sz w:val="18"/>
                <w:szCs w:val="18"/>
              </w:rPr>
              <w:t xml:space="preserve">店铺应及时获取和回复平台上发布的客户公开需求，筛选意向客户。 </w:t>
            </w:r>
          </w:p>
          <w:p w:rsidR="00FA0EDC" w:rsidRDefault="00886D81" w:rsidP="00886D81">
            <w:pPr>
              <w:widowControl/>
              <w:jc w:val="left"/>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sz w:val="18"/>
                <w:szCs w:val="18"/>
              </w:rPr>
              <w:t>.1.3</w:t>
            </w:r>
            <w:r w:rsidR="0078736F">
              <w:rPr>
                <w:rFonts w:ascii="宋体" w:eastAsia="宋体" w:hAnsi="宋体" w:cs="宋体" w:hint="eastAsia"/>
                <w:sz w:val="18"/>
                <w:szCs w:val="18"/>
              </w:rPr>
              <w:t>访客邮件营销</w:t>
            </w:r>
            <w:r>
              <w:rPr>
                <w:rFonts w:ascii="宋体" w:eastAsia="宋体" w:hAnsi="宋体" w:cs="宋体" w:hint="eastAsia"/>
                <w:sz w:val="18"/>
                <w:szCs w:val="18"/>
              </w:rPr>
              <w:t>。</w:t>
            </w:r>
            <w:r w:rsidR="0078736F">
              <w:rPr>
                <w:rFonts w:ascii="宋体" w:eastAsia="宋体" w:hAnsi="宋体" w:cs="宋体" w:hint="eastAsia"/>
                <w:sz w:val="18"/>
                <w:szCs w:val="18"/>
              </w:rPr>
              <w:t>店铺应用邮件完成日常访客营销。</w:t>
            </w:r>
          </w:p>
        </w:tc>
      </w:tr>
      <w:tr w:rsidR="00FA0EDC" w:rsidTr="000D256D">
        <w:trPr>
          <w:trHeight w:val="2073"/>
        </w:trPr>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687B03">
            <w:pPr>
              <w:widowControl/>
              <w:jc w:val="center"/>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sz w:val="18"/>
                <w:szCs w:val="18"/>
              </w:rPr>
              <w:t>.2</w:t>
            </w:r>
            <w:r w:rsidR="0078736F">
              <w:rPr>
                <w:rFonts w:ascii="宋体" w:eastAsia="宋体" w:hAnsi="宋体" w:cs="宋体" w:hint="eastAsia"/>
                <w:sz w:val="18"/>
                <w:szCs w:val="18"/>
              </w:rPr>
              <w:t>客户管理</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B2B</w:t>
            </w:r>
          </w:p>
          <w:p w:rsidR="00FA0EDC" w:rsidRDefault="00FA0EDC">
            <w:pPr>
              <w:widowControl/>
              <w:jc w:val="center"/>
              <w:rPr>
                <w:rFonts w:ascii="宋体" w:eastAsia="宋体" w:hAnsi="宋体" w:cs="宋体"/>
                <w:sz w:val="18"/>
                <w:szCs w:val="18"/>
              </w:rPr>
            </w:pPr>
          </w:p>
        </w:tc>
        <w:tc>
          <w:tcPr>
            <w:tcW w:w="7317" w:type="dxa"/>
          </w:tcPr>
          <w:p w:rsidR="000D256D" w:rsidRDefault="00687B03" w:rsidP="000D256D">
            <w:pPr>
              <w:widowControl/>
              <w:jc w:val="left"/>
              <w:rPr>
                <w:rFonts w:ascii="宋体" w:eastAsia="宋体" w:hAnsi="宋体" w:cs="宋体"/>
                <w:sz w:val="18"/>
                <w:szCs w:val="18"/>
              </w:rPr>
            </w:pPr>
            <w:r>
              <w:rPr>
                <w:rFonts w:ascii="宋体" w:eastAsia="宋体" w:hAnsi="宋体" w:cs="宋体"/>
                <w:sz w:val="18"/>
                <w:szCs w:val="18"/>
              </w:rPr>
              <w:t>8.2.1</w:t>
            </w:r>
            <w:r w:rsidR="0078736F">
              <w:rPr>
                <w:rFonts w:ascii="宋体" w:eastAsia="宋体" w:hAnsi="宋体" w:cs="宋体" w:hint="eastAsia"/>
                <w:sz w:val="18"/>
                <w:szCs w:val="18"/>
              </w:rPr>
              <w:t>客户信息收集</w:t>
            </w:r>
            <w:r>
              <w:rPr>
                <w:rFonts w:ascii="宋体" w:eastAsia="宋体" w:hAnsi="宋体" w:cs="宋体" w:hint="eastAsia"/>
                <w:sz w:val="18"/>
                <w:szCs w:val="18"/>
              </w:rPr>
              <w:t>。</w:t>
            </w:r>
            <w:r w:rsidR="0078736F">
              <w:rPr>
                <w:rFonts w:ascii="宋体" w:eastAsia="宋体" w:hAnsi="宋体" w:cs="宋体" w:hint="eastAsia"/>
                <w:sz w:val="18"/>
                <w:szCs w:val="18"/>
              </w:rPr>
              <w:t>店铺应利用海关、电商平台、搜索引擎、</w:t>
            </w:r>
            <w:proofErr w:type="gramStart"/>
            <w:r w:rsidR="0078736F">
              <w:rPr>
                <w:rFonts w:ascii="宋体" w:eastAsia="宋体" w:hAnsi="宋体" w:cs="宋体" w:hint="eastAsia"/>
                <w:sz w:val="18"/>
                <w:szCs w:val="18"/>
              </w:rPr>
              <w:t>社媒等</w:t>
            </w:r>
            <w:proofErr w:type="gramEnd"/>
            <w:r w:rsidR="0078736F">
              <w:rPr>
                <w:rFonts w:ascii="宋体" w:eastAsia="宋体" w:hAnsi="宋体" w:cs="宋体" w:hint="eastAsia"/>
                <w:sz w:val="18"/>
                <w:szCs w:val="18"/>
              </w:rPr>
              <w:t xml:space="preserve">数据源获取潜在客户，进行潜在客户数据汇总。 </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sz w:val="18"/>
                <w:szCs w:val="18"/>
              </w:rPr>
              <w:t>.2.2</w:t>
            </w:r>
            <w:r w:rsidR="0078736F">
              <w:rPr>
                <w:rFonts w:ascii="宋体" w:eastAsia="宋体" w:hAnsi="宋体" w:cs="宋体" w:hint="eastAsia"/>
                <w:sz w:val="18"/>
                <w:szCs w:val="18"/>
              </w:rPr>
              <w:t>客群管理</w:t>
            </w:r>
            <w:r>
              <w:rPr>
                <w:rFonts w:ascii="宋体" w:eastAsia="宋体" w:hAnsi="宋体" w:cs="宋体" w:hint="eastAsia"/>
                <w:sz w:val="18"/>
                <w:szCs w:val="18"/>
              </w:rPr>
              <w:t>。</w:t>
            </w:r>
            <w:r w:rsidR="0078736F">
              <w:rPr>
                <w:rFonts w:ascii="宋体" w:eastAsia="宋体" w:hAnsi="宋体" w:cs="宋体" w:hint="eastAsia"/>
                <w:sz w:val="18"/>
                <w:szCs w:val="18"/>
              </w:rPr>
              <w:t xml:space="preserve">店铺应对潜在客户进行合理分类，利用工具系统管理商机，跟进客户开发进程。  </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sz w:val="18"/>
                <w:szCs w:val="18"/>
              </w:rPr>
              <w:t>.2.3</w:t>
            </w:r>
            <w:r w:rsidR="0078736F">
              <w:rPr>
                <w:rFonts w:ascii="宋体" w:eastAsia="宋体" w:hAnsi="宋体" w:cs="宋体" w:hint="eastAsia"/>
                <w:sz w:val="18"/>
                <w:szCs w:val="18"/>
              </w:rPr>
              <w:t>客户营销</w:t>
            </w:r>
            <w:r>
              <w:rPr>
                <w:rFonts w:ascii="宋体" w:eastAsia="宋体" w:hAnsi="宋体" w:cs="宋体" w:hint="eastAsia"/>
                <w:sz w:val="18"/>
                <w:szCs w:val="18"/>
              </w:rPr>
              <w:t>。</w:t>
            </w:r>
            <w:r w:rsidR="0078736F">
              <w:rPr>
                <w:rFonts w:ascii="宋体" w:eastAsia="宋体" w:hAnsi="宋体" w:cs="宋体" w:hint="eastAsia"/>
                <w:sz w:val="18"/>
                <w:szCs w:val="18"/>
              </w:rPr>
              <w:t>店铺应计算各种渠道获取的潜在客户转化率，针对性的采取开发客户活动，</w:t>
            </w:r>
            <w:proofErr w:type="gramStart"/>
            <w:r w:rsidR="0078736F">
              <w:rPr>
                <w:rFonts w:ascii="宋体" w:eastAsia="宋体" w:hAnsi="宋体" w:cs="宋体" w:hint="eastAsia"/>
                <w:sz w:val="18"/>
                <w:szCs w:val="18"/>
              </w:rPr>
              <w:t>降低获客成本</w:t>
            </w:r>
            <w:proofErr w:type="gramEnd"/>
            <w:r w:rsidR="0078736F">
              <w:rPr>
                <w:rFonts w:ascii="宋体" w:eastAsia="宋体" w:hAnsi="宋体" w:cs="宋体" w:hint="eastAsia"/>
                <w:sz w:val="18"/>
                <w:szCs w:val="18"/>
              </w:rPr>
              <w:t xml:space="preserve">。 </w:t>
            </w:r>
          </w:p>
        </w:tc>
      </w:tr>
      <w:tr w:rsidR="00FA0EDC" w:rsidTr="0078736F">
        <w:tc>
          <w:tcPr>
            <w:tcW w:w="670" w:type="dxa"/>
            <w:vMerge w:val="restart"/>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0D256D">
            <w:pPr>
              <w:widowControl/>
              <w:jc w:val="center"/>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w:t>
            </w:r>
            <w:r w:rsidR="0078736F">
              <w:rPr>
                <w:rFonts w:ascii="宋体" w:eastAsia="宋体" w:hAnsi="宋体" w:cs="宋体" w:hint="eastAsia"/>
                <w:sz w:val="18"/>
                <w:szCs w:val="18"/>
              </w:rPr>
              <w:t>客户服务与管理B2C</w:t>
            </w:r>
          </w:p>
        </w:tc>
        <w:tc>
          <w:tcPr>
            <w:tcW w:w="1423"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0D256D">
            <w:pPr>
              <w:widowControl/>
              <w:jc w:val="center"/>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.1</w:t>
            </w:r>
            <w:r w:rsidR="0078736F">
              <w:rPr>
                <w:rFonts w:ascii="宋体" w:eastAsia="宋体" w:hAnsi="宋体" w:cs="宋体" w:hint="eastAsia"/>
                <w:sz w:val="18"/>
                <w:szCs w:val="18"/>
              </w:rPr>
              <w:t>客户服务</w:t>
            </w:r>
          </w:p>
          <w:p w:rsidR="00FA0EDC" w:rsidRDefault="00FA0EDC">
            <w:pPr>
              <w:widowControl/>
              <w:jc w:val="center"/>
              <w:rPr>
                <w:rFonts w:ascii="宋体" w:eastAsia="宋体" w:hAnsi="宋体" w:cs="宋体"/>
                <w:sz w:val="18"/>
                <w:szCs w:val="18"/>
              </w:rPr>
            </w:pPr>
          </w:p>
        </w:tc>
        <w:tc>
          <w:tcPr>
            <w:tcW w:w="7317" w:type="dxa"/>
          </w:tcPr>
          <w:p w:rsidR="000D256D" w:rsidRDefault="0078736F" w:rsidP="0078736F">
            <w:pPr>
              <w:widowControl/>
              <w:jc w:val="left"/>
              <w:rPr>
                <w:rFonts w:ascii="宋体" w:eastAsia="宋体" w:hAnsi="宋体" w:cs="宋体"/>
                <w:sz w:val="18"/>
                <w:szCs w:val="18"/>
              </w:rPr>
            </w:pPr>
            <w:r>
              <w:rPr>
                <w:rFonts w:ascii="宋体" w:eastAsia="宋体" w:hAnsi="宋体" w:cs="宋体" w:hint="eastAsia"/>
                <w:sz w:val="18"/>
                <w:szCs w:val="18"/>
              </w:rPr>
              <w:t>店铺应通过适当途径与潜在客户线上交流与磋商，逐步建立商业合作关系。</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.1.1</w:t>
            </w:r>
            <w:r w:rsidR="0078736F">
              <w:rPr>
                <w:rFonts w:ascii="宋体" w:eastAsia="宋体" w:hAnsi="宋体" w:cs="宋体" w:hint="eastAsia"/>
                <w:sz w:val="18"/>
                <w:szCs w:val="18"/>
              </w:rPr>
              <w:t>服务渠道</w:t>
            </w:r>
            <w:r>
              <w:rPr>
                <w:rFonts w:ascii="宋体" w:eastAsia="宋体" w:hAnsi="宋体" w:cs="宋体" w:hint="eastAsia"/>
                <w:sz w:val="18"/>
                <w:szCs w:val="18"/>
              </w:rPr>
              <w:t>。</w:t>
            </w:r>
            <w:r w:rsidR="0078736F">
              <w:rPr>
                <w:rFonts w:ascii="宋体" w:eastAsia="宋体" w:hAnsi="宋体" w:cs="宋体" w:hint="eastAsia"/>
                <w:sz w:val="18"/>
                <w:szCs w:val="18"/>
              </w:rPr>
              <w:t xml:space="preserve">店铺客户服务渠道包括但不限于：电话、在线文字、语音、视频、社交媒体以及其他渠道。 </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.1.2</w:t>
            </w:r>
            <w:r w:rsidR="0078736F">
              <w:rPr>
                <w:rFonts w:ascii="宋体" w:eastAsia="宋体" w:hAnsi="宋体" w:cs="宋体" w:hint="eastAsia"/>
                <w:sz w:val="18"/>
                <w:szCs w:val="18"/>
              </w:rPr>
              <w:t>服务时间</w:t>
            </w:r>
            <w:r>
              <w:rPr>
                <w:rFonts w:ascii="宋体" w:eastAsia="宋体" w:hAnsi="宋体" w:cs="宋体" w:hint="eastAsia"/>
                <w:sz w:val="18"/>
                <w:szCs w:val="18"/>
              </w:rPr>
              <w:t>。</w:t>
            </w:r>
            <w:r w:rsidR="0078736F">
              <w:rPr>
                <w:rFonts w:ascii="宋体" w:eastAsia="宋体" w:hAnsi="宋体" w:cs="宋体" w:hint="eastAsia"/>
                <w:sz w:val="18"/>
                <w:szCs w:val="18"/>
              </w:rPr>
              <w:t xml:space="preserve">店铺客户服务时间应不少于7天×8小时，可根据业务情况和消费者情况等进行调整。 </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.1.3</w:t>
            </w:r>
            <w:r w:rsidR="0078736F">
              <w:rPr>
                <w:rFonts w:ascii="宋体" w:eastAsia="宋体" w:hAnsi="宋体" w:cs="宋体" w:hint="eastAsia"/>
                <w:sz w:val="18"/>
                <w:szCs w:val="18"/>
              </w:rPr>
              <w:t>服务人员</w:t>
            </w:r>
            <w:r>
              <w:rPr>
                <w:rFonts w:ascii="宋体" w:eastAsia="宋体" w:hAnsi="宋体" w:cs="宋体" w:hint="eastAsia"/>
                <w:sz w:val="18"/>
                <w:szCs w:val="18"/>
              </w:rPr>
              <w:t>。</w:t>
            </w:r>
            <w:r w:rsidR="0078736F">
              <w:rPr>
                <w:rFonts w:ascii="宋体" w:eastAsia="宋体" w:hAnsi="宋体" w:cs="宋体" w:hint="eastAsia"/>
                <w:sz w:val="18"/>
                <w:szCs w:val="18"/>
              </w:rPr>
              <w:t>店铺应配备与销售规模相适应的售前、售中、售后客户服务人员。</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.1.3.1</w:t>
            </w:r>
            <w:r w:rsidR="0078736F">
              <w:rPr>
                <w:rFonts w:ascii="宋体" w:eastAsia="宋体" w:hAnsi="宋体" w:cs="宋体" w:hint="eastAsia"/>
                <w:sz w:val="18"/>
                <w:szCs w:val="18"/>
              </w:rPr>
              <w:t>考核要求</w:t>
            </w:r>
            <w:r>
              <w:rPr>
                <w:rFonts w:ascii="宋体" w:eastAsia="宋体" w:hAnsi="宋体" w:cs="宋体" w:hint="eastAsia"/>
                <w:sz w:val="18"/>
                <w:szCs w:val="18"/>
              </w:rPr>
              <w:t>。</w:t>
            </w:r>
            <w:r w:rsidR="0078736F">
              <w:rPr>
                <w:rFonts w:ascii="宋体" w:eastAsia="宋体" w:hAnsi="宋体" w:cs="宋体" w:hint="eastAsia"/>
                <w:sz w:val="18"/>
                <w:szCs w:val="18"/>
              </w:rPr>
              <w:t>店铺应安排客户服务人员参加岗前培训，并完成考核； 在工作中，店铺应继续组织客户服务相关培训，提升客服人员业务技能。</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.1.3.2</w:t>
            </w:r>
            <w:r w:rsidR="0078736F">
              <w:rPr>
                <w:rFonts w:ascii="宋体" w:eastAsia="宋体" w:hAnsi="宋体" w:cs="宋体" w:hint="eastAsia"/>
                <w:sz w:val="18"/>
                <w:szCs w:val="18"/>
              </w:rPr>
              <w:t>服务态度</w:t>
            </w:r>
            <w:r>
              <w:rPr>
                <w:rFonts w:ascii="宋体" w:eastAsia="宋体" w:hAnsi="宋体" w:cs="宋体" w:hint="eastAsia"/>
                <w:sz w:val="18"/>
                <w:szCs w:val="18"/>
              </w:rPr>
              <w:t>。</w:t>
            </w:r>
            <w:r w:rsidR="0078736F">
              <w:rPr>
                <w:rFonts w:ascii="宋体" w:eastAsia="宋体" w:hAnsi="宋体" w:cs="宋体" w:hint="eastAsia"/>
                <w:sz w:val="18"/>
                <w:szCs w:val="18"/>
              </w:rPr>
              <w:t>店铺应要求客户服务人员具备良好的心理素质和为消费者服务的观念，保持与消费者之间良好的互动，具备较强的责任心与服务意识。</w:t>
            </w:r>
          </w:p>
          <w:p w:rsidR="00FA0EDC" w:rsidRDefault="000D256D" w:rsidP="000D256D">
            <w:pPr>
              <w:widowControl/>
              <w:jc w:val="left"/>
              <w:rPr>
                <w:rFonts w:ascii="宋体" w:eastAsia="宋体" w:hAnsi="宋体" w:cs="宋体"/>
                <w:sz w:val="18"/>
                <w:szCs w:val="18"/>
              </w:rPr>
            </w:pPr>
            <w:r>
              <w:rPr>
                <w:rFonts w:ascii="宋体" w:eastAsia="宋体" w:hAnsi="宋体" w:cs="宋体"/>
                <w:sz w:val="18"/>
                <w:szCs w:val="18"/>
              </w:rPr>
              <w:t>9.1.3.3</w:t>
            </w:r>
            <w:r w:rsidR="0078736F">
              <w:rPr>
                <w:rFonts w:ascii="宋体" w:eastAsia="宋体" w:hAnsi="宋体" w:cs="宋体" w:hint="eastAsia"/>
                <w:sz w:val="18"/>
                <w:szCs w:val="18"/>
              </w:rPr>
              <w:t xml:space="preserve"> 服务礼仪</w:t>
            </w:r>
            <w:r>
              <w:rPr>
                <w:rFonts w:ascii="宋体" w:eastAsia="宋体" w:hAnsi="宋体" w:cs="宋体" w:hint="eastAsia"/>
                <w:sz w:val="18"/>
                <w:szCs w:val="18"/>
              </w:rPr>
              <w:t>。</w:t>
            </w:r>
            <w:r w:rsidR="0078736F">
              <w:rPr>
                <w:rFonts w:ascii="宋体" w:eastAsia="宋体" w:hAnsi="宋体" w:cs="宋体" w:hint="eastAsia"/>
                <w:sz w:val="18"/>
                <w:szCs w:val="18"/>
              </w:rPr>
              <w:t>店铺应要求客服人员在会话中尊重顾客、用语礼貌、规范，养成良好的通话习惯，用语准确。</w:t>
            </w:r>
          </w:p>
        </w:tc>
      </w:tr>
      <w:tr w:rsidR="00FA0EDC" w:rsidTr="0078736F">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0D256D">
            <w:pPr>
              <w:widowControl/>
              <w:jc w:val="center"/>
              <w:rPr>
                <w:rFonts w:ascii="宋体" w:eastAsia="宋体" w:hAnsi="宋体" w:cs="宋体"/>
                <w:sz w:val="18"/>
                <w:szCs w:val="18"/>
              </w:rPr>
            </w:pPr>
            <w:r>
              <w:rPr>
                <w:rFonts w:ascii="宋体" w:eastAsia="宋体" w:hAnsi="宋体" w:cs="宋体"/>
                <w:sz w:val="18"/>
                <w:szCs w:val="18"/>
              </w:rPr>
              <w:t>9.2</w:t>
            </w:r>
            <w:r w:rsidR="0078736F">
              <w:rPr>
                <w:rFonts w:ascii="宋体" w:eastAsia="宋体" w:hAnsi="宋体" w:cs="宋体" w:hint="eastAsia"/>
                <w:sz w:val="18"/>
                <w:szCs w:val="18"/>
              </w:rPr>
              <w:t>客户管理与服务</w:t>
            </w:r>
          </w:p>
        </w:tc>
        <w:tc>
          <w:tcPr>
            <w:tcW w:w="7317" w:type="dxa"/>
          </w:tcPr>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.2.1</w:t>
            </w:r>
            <w:r w:rsidR="0078736F">
              <w:rPr>
                <w:rFonts w:ascii="宋体" w:eastAsia="宋体" w:hAnsi="宋体" w:cs="宋体" w:hint="eastAsia"/>
                <w:sz w:val="18"/>
                <w:szCs w:val="18"/>
              </w:rPr>
              <w:t>咨询反馈</w:t>
            </w:r>
            <w:r>
              <w:rPr>
                <w:rFonts w:ascii="宋体" w:eastAsia="宋体" w:hAnsi="宋体" w:cs="宋体" w:hint="eastAsia"/>
                <w:sz w:val="18"/>
                <w:szCs w:val="18"/>
              </w:rPr>
              <w:t>。</w:t>
            </w:r>
            <w:r w:rsidR="0078736F">
              <w:rPr>
                <w:rFonts w:ascii="宋体" w:eastAsia="宋体" w:hAnsi="宋体" w:cs="宋体" w:hint="eastAsia"/>
                <w:sz w:val="18"/>
                <w:szCs w:val="18"/>
              </w:rPr>
              <w:t>店铺应要求客户服务人员及时答复消费者咨询；对无法解答的问题及时上报并反馈。</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.2.2</w:t>
            </w:r>
            <w:r w:rsidR="0078736F">
              <w:rPr>
                <w:rFonts w:ascii="宋体" w:eastAsia="宋体" w:hAnsi="宋体" w:cs="宋体" w:hint="eastAsia"/>
                <w:sz w:val="18"/>
                <w:szCs w:val="18"/>
              </w:rPr>
              <w:t>订单跟踪</w:t>
            </w:r>
            <w:r>
              <w:rPr>
                <w:rFonts w:ascii="宋体" w:eastAsia="宋体" w:hAnsi="宋体" w:cs="宋体" w:hint="eastAsia"/>
                <w:sz w:val="18"/>
                <w:szCs w:val="18"/>
              </w:rPr>
              <w:t>。</w:t>
            </w:r>
            <w:r w:rsidR="0078736F">
              <w:rPr>
                <w:rFonts w:ascii="宋体" w:eastAsia="宋体" w:hAnsi="宋体" w:cs="宋体" w:hint="eastAsia"/>
                <w:sz w:val="18"/>
                <w:szCs w:val="18"/>
              </w:rPr>
              <w:t xml:space="preserve">消费者下单完成后，店铺应提供可全程跟踪的订单处理情况记录。 </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.2.3</w:t>
            </w:r>
            <w:r w:rsidR="0078736F">
              <w:rPr>
                <w:rFonts w:ascii="宋体" w:eastAsia="宋体" w:hAnsi="宋体" w:cs="宋体" w:hint="eastAsia"/>
                <w:sz w:val="18"/>
                <w:szCs w:val="18"/>
              </w:rPr>
              <w:t>售后服务</w:t>
            </w:r>
            <w:r>
              <w:rPr>
                <w:rFonts w:ascii="宋体" w:eastAsia="宋体" w:hAnsi="宋体" w:cs="宋体" w:hint="eastAsia"/>
                <w:sz w:val="18"/>
                <w:szCs w:val="18"/>
              </w:rPr>
              <w:t>。</w:t>
            </w:r>
            <w:r w:rsidR="0078736F">
              <w:rPr>
                <w:rFonts w:ascii="宋体" w:eastAsia="宋体" w:hAnsi="宋体" w:cs="宋体" w:hint="eastAsia"/>
                <w:sz w:val="18"/>
                <w:szCs w:val="18"/>
              </w:rPr>
              <w:t xml:space="preserve">店铺应根据消费者提出的要求，及时按照具体规定进行售后服务。 </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.2.4</w:t>
            </w:r>
            <w:r w:rsidR="0078736F">
              <w:rPr>
                <w:rFonts w:ascii="宋体" w:eastAsia="宋体" w:hAnsi="宋体" w:cs="宋体" w:hint="eastAsia"/>
                <w:sz w:val="18"/>
                <w:szCs w:val="18"/>
              </w:rPr>
              <w:t>投诉处理</w:t>
            </w:r>
            <w:r>
              <w:rPr>
                <w:rFonts w:ascii="宋体" w:eastAsia="宋体" w:hAnsi="宋体" w:cs="宋体" w:hint="eastAsia"/>
                <w:sz w:val="18"/>
                <w:szCs w:val="18"/>
              </w:rPr>
              <w:t>。</w:t>
            </w:r>
            <w:r w:rsidR="0078736F">
              <w:rPr>
                <w:rFonts w:ascii="宋体" w:eastAsia="宋体" w:hAnsi="宋体" w:cs="宋体" w:hint="eastAsia"/>
                <w:sz w:val="18"/>
                <w:szCs w:val="18"/>
              </w:rPr>
              <w:t>接到投诉时，店铺应及时了解事件详情，依据相关法律法规、平台规则积极处理。</w:t>
            </w:r>
          </w:p>
          <w:p w:rsidR="00FA0EDC" w:rsidRDefault="000D256D" w:rsidP="000D256D">
            <w:pPr>
              <w:widowControl/>
              <w:jc w:val="lef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sz w:val="18"/>
                <w:szCs w:val="18"/>
              </w:rPr>
              <w:t>.2.5</w:t>
            </w:r>
            <w:r w:rsidR="0078736F">
              <w:rPr>
                <w:rFonts w:ascii="宋体" w:eastAsia="宋体" w:hAnsi="宋体" w:cs="宋体" w:hint="eastAsia"/>
                <w:sz w:val="18"/>
                <w:szCs w:val="18"/>
              </w:rPr>
              <w:t>客户评价</w:t>
            </w:r>
            <w:r>
              <w:rPr>
                <w:rFonts w:ascii="宋体" w:eastAsia="宋体" w:hAnsi="宋体" w:cs="宋体" w:hint="eastAsia"/>
                <w:sz w:val="18"/>
                <w:szCs w:val="18"/>
              </w:rPr>
              <w:t>。</w:t>
            </w:r>
            <w:r w:rsidR="0078736F">
              <w:rPr>
                <w:rFonts w:ascii="宋体" w:eastAsia="宋体" w:hAnsi="宋体" w:cs="宋体" w:hint="eastAsia"/>
                <w:sz w:val="18"/>
                <w:szCs w:val="18"/>
              </w:rPr>
              <w:t>店铺应依据订单评价、投诉原因等进行改进；应建立客户服务的持续改进机制，优化客户服务规范，提升客户服务水平。</w:t>
            </w:r>
          </w:p>
        </w:tc>
      </w:tr>
      <w:tr w:rsidR="00FA0EDC" w:rsidTr="0078736F">
        <w:tc>
          <w:tcPr>
            <w:tcW w:w="670" w:type="dxa"/>
            <w:vMerge w:val="restart"/>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8B2ED1">
            <w:pPr>
              <w:widowControl/>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w:t>
            </w:r>
            <w:r w:rsidR="0078736F">
              <w:rPr>
                <w:rFonts w:ascii="宋体" w:eastAsia="宋体" w:hAnsi="宋体" w:cs="宋体" w:hint="eastAsia"/>
                <w:sz w:val="18"/>
                <w:szCs w:val="18"/>
              </w:rPr>
              <w:t>交易达成</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及交易</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B2B</w:t>
            </w:r>
          </w:p>
        </w:tc>
        <w:tc>
          <w:tcPr>
            <w:tcW w:w="1423" w:type="dxa"/>
          </w:tcPr>
          <w:p w:rsidR="00FA0EDC" w:rsidRDefault="00FA0EDC">
            <w:pPr>
              <w:widowControl/>
              <w:jc w:val="center"/>
              <w:rPr>
                <w:rFonts w:ascii="宋体" w:eastAsia="宋体" w:hAnsi="宋体" w:cs="宋体"/>
                <w:color w:val="000000"/>
                <w:kern w:val="0"/>
                <w:sz w:val="18"/>
                <w:szCs w:val="18"/>
                <w:lang w:bidi="ar"/>
              </w:rPr>
            </w:pPr>
          </w:p>
          <w:p w:rsidR="00FA0EDC" w:rsidRDefault="00FA0EDC">
            <w:pPr>
              <w:widowControl/>
              <w:jc w:val="center"/>
              <w:rPr>
                <w:rFonts w:ascii="宋体" w:eastAsia="宋体" w:hAnsi="宋体" w:cs="宋体"/>
                <w:color w:val="000000"/>
                <w:kern w:val="0"/>
                <w:sz w:val="18"/>
                <w:szCs w:val="18"/>
                <w:lang w:bidi="ar"/>
              </w:rPr>
            </w:pPr>
          </w:p>
          <w:p w:rsidR="00FA0EDC" w:rsidRDefault="00FA0EDC">
            <w:pPr>
              <w:widowControl/>
              <w:jc w:val="center"/>
              <w:rPr>
                <w:rFonts w:ascii="宋体" w:eastAsia="宋体" w:hAnsi="宋体" w:cs="宋体"/>
                <w:color w:val="000000"/>
                <w:kern w:val="0"/>
                <w:sz w:val="18"/>
                <w:szCs w:val="18"/>
                <w:lang w:bidi="ar"/>
              </w:rPr>
            </w:pPr>
          </w:p>
          <w:p w:rsidR="00FA0EDC" w:rsidRDefault="00FA0EDC">
            <w:pPr>
              <w:widowControl/>
              <w:jc w:val="center"/>
              <w:rPr>
                <w:rFonts w:ascii="宋体" w:eastAsia="宋体" w:hAnsi="宋体" w:cs="宋体"/>
                <w:color w:val="000000"/>
                <w:kern w:val="0"/>
                <w:sz w:val="18"/>
                <w:szCs w:val="18"/>
                <w:lang w:bidi="ar"/>
              </w:rPr>
            </w:pPr>
          </w:p>
          <w:p w:rsidR="00FA0EDC" w:rsidRDefault="00FA0EDC">
            <w:pPr>
              <w:widowControl/>
              <w:jc w:val="center"/>
              <w:rPr>
                <w:rFonts w:ascii="宋体" w:eastAsia="宋体" w:hAnsi="宋体" w:cs="宋体"/>
                <w:color w:val="000000"/>
                <w:kern w:val="0"/>
                <w:sz w:val="18"/>
                <w:szCs w:val="18"/>
                <w:lang w:bidi="ar"/>
              </w:rPr>
            </w:pPr>
          </w:p>
          <w:p w:rsidR="00FA0EDC" w:rsidRDefault="00FA0EDC">
            <w:pPr>
              <w:widowControl/>
              <w:rPr>
                <w:rFonts w:ascii="宋体" w:eastAsia="宋体" w:hAnsi="宋体" w:cs="宋体"/>
                <w:sz w:val="18"/>
                <w:szCs w:val="18"/>
              </w:rPr>
            </w:pPr>
          </w:p>
          <w:p w:rsidR="00FA0EDC" w:rsidRDefault="008B2ED1">
            <w:pPr>
              <w:widowControl/>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0.1</w:t>
            </w:r>
            <w:r w:rsidR="0078736F">
              <w:rPr>
                <w:rFonts w:ascii="宋体" w:eastAsia="宋体" w:hAnsi="宋体" w:cs="宋体" w:hint="eastAsia"/>
                <w:sz w:val="18"/>
                <w:szCs w:val="18"/>
              </w:rPr>
              <w:t>合同签订</w:t>
            </w:r>
          </w:p>
          <w:p w:rsidR="00FA0EDC" w:rsidRDefault="00FA0EDC">
            <w:pPr>
              <w:widowControl/>
              <w:jc w:val="left"/>
              <w:rPr>
                <w:rFonts w:ascii="宋体" w:eastAsia="宋体" w:hAnsi="宋体" w:cs="宋体"/>
                <w:sz w:val="18"/>
                <w:szCs w:val="18"/>
              </w:rPr>
            </w:pPr>
          </w:p>
        </w:tc>
        <w:tc>
          <w:tcPr>
            <w:tcW w:w="7317" w:type="dxa"/>
          </w:tcPr>
          <w:p w:rsidR="00FA0EDC" w:rsidRDefault="008B2ED1" w:rsidP="008B2ED1">
            <w:pPr>
              <w:widowControl/>
              <w:jc w:val="left"/>
              <w:rPr>
                <w:rFonts w:ascii="宋体" w:eastAsia="宋体" w:hAnsi="宋体" w:cs="宋体"/>
                <w:sz w:val="18"/>
                <w:szCs w:val="18"/>
              </w:rPr>
            </w:pPr>
            <w:r>
              <w:rPr>
                <w:rFonts w:ascii="宋体" w:eastAsia="宋体" w:hAnsi="宋体" w:cs="宋体"/>
                <w:sz w:val="18"/>
                <w:szCs w:val="18"/>
              </w:rPr>
              <w:t>10.1.1</w:t>
            </w:r>
            <w:r w:rsidR="0078736F">
              <w:rPr>
                <w:rFonts w:ascii="宋体" w:eastAsia="宋体" w:hAnsi="宋体" w:cs="宋体" w:hint="eastAsia"/>
                <w:sz w:val="18"/>
                <w:szCs w:val="18"/>
              </w:rPr>
              <w:t>样品单成交</w:t>
            </w:r>
            <w:r>
              <w:rPr>
                <w:rFonts w:ascii="宋体" w:eastAsia="宋体" w:hAnsi="宋体" w:cs="宋体" w:hint="eastAsia"/>
                <w:sz w:val="18"/>
                <w:szCs w:val="18"/>
              </w:rPr>
              <w:t>。</w:t>
            </w:r>
            <w:r w:rsidR="0078736F">
              <w:rPr>
                <w:rFonts w:ascii="宋体" w:eastAsia="宋体" w:hAnsi="宋体" w:cs="宋体" w:hint="eastAsia"/>
                <w:sz w:val="18"/>
                <w:szCs w:val="18"/>
              </w:rPr>
              <w:t xml:space="preserve">店铺应通过线上沟通，促成样品单或试单。 </w:t>
            </w:r>
          </w:p>
          <w:p w:rsidR="00FA0EDC" w:rsidRDefault="008B2ED1"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0.1.2</w:t>
            </w:r>
            <w:r w:rsidR="0078736F">
              <w:rPr>
                <w:rFonts w:ascii="宋体" w:eastAsia="宋体" w:hAnsi="宋体" w:cs="宋体" w:hint="eastAsia"/>
                <w:sz w:val="18"/>
                <w:szCs w:val="18"/>
              </w:rPr>
              <w:t>客户接待</w:t>
            </w:r>
            <w:r w:rsidR="0024504A">
              <w:rPr>
                <w:rFonts w:ascii="宋体" w:eastAsia="宋体" w:hAnsi="宋体" w:cs="宋体" w:hint="eastAsia"/>
                <w:sz w:val="18"/>
                <w:szCs w:val="18"/>
              </w:rPr>
              <w:t>。</w:t>
            </w:r>
            <w:r w:rsidR="0078736F">
              <w:rPr>
                <w:rFonts w:ascii="宋体" w:eastAsia="宋体" w:hAnsi="宋体" w:cs="宋体" w:hint="eastAsia"/>
                <w:sz w:val="18"/>
                <w:szCs w:val="18"/>
              </w:rPr>
              <w:t xml:space="preserve">店铺应完成周密的客户接待准备工作，并高质量地接待客户。 </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0.1.3</w:t>
            </w:r>
            <w:r w:rsidR="0078736F">
              <w:rPr>
                <w:rFonts w:ascii="宋体" w:eastAsia="宋体" w:hAnsi="宋体" w:cs="宋体" w:hint="eastAsia"/>
                <w:sz w:val="18"/>
                <w:szCs w:val="18"/>
              </w:rPr>
              <w:t>客户验厂</w:t>
            </w:r>
            <w:r>
              <w:rPr>
                <w:rFonts w:ascii="宋体" w:eastAsia="宋体" w:hAnsi="宋体" w:cs="宋体" w:hint="eastAsia"/>
                <w:sz w:val="18"/>
                <w:szCs w:val="18"/>
              </w:rPr>
              <w:t>。</w:t>
            </w:r>
            <w:r w:rsidR="0078736F">
              <w:rPr>
                <w:rFonts w:ascii="宋体" w:eastAsia="宋体" w:hAnsi="宋体" w:cs="宋体" w:hint="eastAsia"/>
                <w:sz w:val="18"/>
                <w:szCs w:val="18"/>
              </w:rPr>
              <w:t xml:space="preserve">店铺应合理安排客户验厂，准确答复客户关注问题。 </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0.1.4</w:t>
            </w:r>
            <w:r w:rsidR="0078736F">
              <w:rPr>
                <w:rFonts w:ascii="宋体" w:eastAsia="宋体" w:hAnsi="宋体" w:cs="宋体" w:hint="eastAsia"/>
                <w:sz w:val="18"/>
                <w:szCs w:val="18"/>
              </w:rPr>
              <w:t>客户谈判</w:t>
            </w:r>
            <w:r>
              <w:rPr>
                <w:rFonts w:ascii="宋体" w:eastAsia="宋体" w:hAnsi="宋体" w:cs="宋体" w:hint="eastAsia"/>
                <w:sz w:val="18"/>
                <w:szCs w:val="18"/>
              </w:rPr>
              <w:t>。</w:t>
            </w:r>
            <w:r w:rsidR="0078736F">
              <w:rPr>
                <w:rFonts w:ascii="宋体" w:eastAsia="宋体" w:hAnsi="宋体" w:cs="宋体" w:hint="eastAsia"/>
                <w:sz w:val="18"/>
                <w:szCs w:val="18"/>
              </w:rPr>
              <w:t xml:space="preserve">店铺应开展卓有成效的商务谈判，促成大宗交易。 </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0.1.5</w:t>
            </w:r>
            <w:r w:rsidR="0078736F">
              <w:rPr>
                <w:rFonts w:ascii="宋体" w:eastAsia="宋体" w:hAnsi="宋体" w:cs="宋体" w:hint="eastAsia"/>
                <w:sz w:val="18"/>
                <w:szCs w:val="18"/>
              </w:rPr>
              <w:t>成本核算、定价和报价</w:t>
            </w:r>
            <w:r>
              <w:rPr>
                <w:rFonts w:ascii="宋体" w:eastAsia="宋体" w:hAnsi="宋体" w:cs="宋体" w:hint="eastAsia"/>
                <w:sz w:val="18"/>
                <w:szCs w:val="18"/>
              </w:rPr>
              <w:t>。</w:t>
            </w:r>
            <w:r w:rsidR="0078736F">
              <w:rPr>
                <w:rFonts w:ascii="宋体" w:eastAsia="宋体" w:hAnsi="宋体" w:cs="宋体" w:hint="eastAsia"/>
                <w:sz w:val="18"/>
                <w:szCs w:val="18"/>
              </w:rPr>
              <w:t>店铺应依据价格标准，核算出口商品成本，进行报价核算并制作报价单。</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0.1.6</w:t>
            </w:r>
            <w:r w:rsidR="0078736F">
              <w:rPr>
                <w:rFonts w:ascii="宋体" w:eastAsia="宋体" w:hAnsi="宋体" w:cs="宋体" w:hint="eastAsia"/>
                <w:sz w:val="18"/>
                <w:szCs w:val="18"/>
              </w:rPr>
              <w:t>签订合同</w:t>
            </w:r>
            <w:r>
              <w:rPr>
                <w:rFonts w:ascii="宋体" w:eastAsia="宋体" w:hAnsi="宋体" w:cs="宋体" w:hint="eastAsia"/>
                <w:sz w:val="18"/>
                <w:szCs w:val="18"/>
              </w:rPr>
              <w:t>。</w:t>
            </w:r>
            <w:r w:rsidR="0078736F">
              <w:rPr>
                <w:rFonts w:ascii="宋体" w:eastAsia="宋体" w:hAnsi="宋体" w:cs="宋体" w:hint="eastAsia"/>
                <w:sz w:val="18"/>
                <w:szCs w:val="18"/>
              </w:rPr>
              <w:t>店铺应依据平台规定，完成线</w:t>
            </w:r>
            <w:proofErr w:type="gramStart"/>
            <w:r w:rsidR="0078736F">
              <w:rPr>
                <w:rFonts w:ascii="宋体" w:eastAsia="宋体" w:hAnsi="宋体" w:cs="宋体" w:hint="eastAsia"/>
                <w:sz w:val="18"/>
                <w:szCs w:val="18"/>
              </w:rPr>
              <w:t>上合同</w:t>
            </w:r>
            <w:proofErr w:type="gramEnd"/>
            <w:r w:rsidR="0078736F">
              <w:rPr>
                <w:rFonts w:ascii="宋体" w:eastAsia="宋体" w:hAnsi="宋体" w:cs="宋体" w:hint="eastAsia"/>
                <w:sz w:val="18"/>
                <w:szCs w:val="18"/>
              </w:rPr>
              <w:t xml:space="preserve">签署全流程。 </w:t>
            </w:r>
          </w:p>
        </w:tc>
      </w:tr>
      <w:tr w:rsidR="00FA0EDC" w:rsidTr="0078736F">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left"/>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24504A">
            <w:pPr>
              <w:widowControl/>
              <w:jc w:val="center"/>
              <w:rPr>
                <w:rFonts w:ascii="宋体" w:eastAsia="宋体" w:hAnsi="宋体" w:cs="宋体"/>
                <w:sz w:val="18"/>
                <w:szCs w:val="18"/>
              </w:rPr>
            </w:pPr>
            <w:r>
              <w:rPr>
                <w:rFonts w:ascii="宋体" w:eastAsia="宋体" w:hAnsi="宋体" w:cs="宋体" w:hint="eastAsia"/>
                <w:sz w:val="18"/>
                <w:szCs w:val="18"/>
              </w:rPr>
              <w:lastRenderedPageBreak/>
              <w:t>1</w:t>
            </w:r>
            <w:r>
              <w:rPr>
                <w:rFonts w:ascii="宋体" w:eastAsia="宋体" w:hAnsi="宋体" w:cs="宋体"/>
                <w:sz w:val="18"/>
                <w:szCs w:val="18"/>
              </w:rPr>
              <w:t>0.2</w:t>
            </w:r>
            <w:r w:rsidR="0078736F">
              <w:rPr>
                <w:rFonts w:ascii="宋体" w:eastAsia="宋体" w:hAnsi="宋体" w:cs="宋体" w:hint="eastAsia"/>
                <w:sz w:val="18"/>
                <w:szCs w:val="18"/>
              </w:rPr>
              <w:t>交易管理</w:t>
            </w:r>
          </w:p>
        </w:tc>
        <w:tc>
          <w:tcPr>
            <w:tcW w:w="7317" w:type="dxa"/>
          </w:tcPr>
          <w:p w:rsidR="00FA0EDC" w:rsidRDefault="0024504A" w:rsidP="0024504A">
            <w:pPr>
              <w:widowControl/>
              <w:jc w:val="left"/>
              <w:rPr>
                <w:rFonts w:ascii="宋体" w:eastAsia="宋体" w:hAnsi="宋体" w:cs="宋体"/>
                <w:sz w:val="18"/>
                <w:szCs w:val="18"/>
              </w:rPr>
            </w:pPr>
            <w:r>
              <w:rPr>
                <w:rFonts w:ascii="宋体" w:eastAsia="宋体" w:hAnsi="宋体" w:cs="宋体"/>
                <w:sz w:val="18"/>
                <w:szCs w:val="18"/>
              </w:rPr>
              <w:lastRenderedPageBreak/>
              <w:t>10.2.1</w:t>
            </w:r>
            <w:r w:rsidR="0078736F">
              <w:rPr>
                <w:rFonts w:ascii="宋体" w:eastAsia="宋体" w:hAnsi="宋体" w:cs="宋体" w:hint="eastAsia"/>
                <w:sz w:val="18"/>
                <w:szCs w:val="18"/>
              </w:rPr>
              <w:t>信用保障</w:t>
            </w:r>
            <w:r>
              <w:rPr>
                <w:rFonts w:ascii="宋体" w:eastAsia="宋体" w:hAnsi="宋体" w:cs="宋体" w:hint="eastAsia"/>
                <w:sz w:val="18"/>
                <w:szCs w:val="18"/>
              </w:rPr>
              <w:t>。</w:t>
            </w:r>
            <w:r w:rsidR="0078736F">
              <w:rPr>
                <w:rFonts w:ascii="宋体" w:eastAsia="宋体" w:hAnsi="宋体" w:cs="宋体" w:hint="eastAsia"/>
                <w:sz w:val="18"/>
                <w:szCs w:val="18"/>
              </w:rPr>
              <w:t>店铺应正确使用信用保障服务，</w:t>
            </w:r>
            <w:proofErr w:type="gramStart"/>
            <w:r w:rsidR="0078736F">
              <w:rPr>
                <w:rFonts w:ascii="宋体" w:eastAsia="宋体" w:hAnsi="宋体" w:cs="宋体" w:hint="eastAsia"/>
                <w:sz w:val="18"/>
                <w:szCs w:val="18"/>
              </w:rPr>
              <w:t>起草信保</w:t>
            </w:r>
            <w:proofErr w:type="gramEnd"/>
            <w:r w:rsidR="0078736F">
              <w:rPr>
                <w:rFonts w:ascii="宋体" w:eastAsia="宋体" w:hAnsi="宋体" w:cs="宋体" w:hint="eastAsia"/>
                <w:sz w:val="18"/>
                <w:szCs w:val="18"/>
              </w:rPr>
              <w:t>订单，</w:t>
            </w:r>
            <w:proofErr w:type="gramStart"/>
            <w:r w:rsidR="0078736F">
              <w:rPr>
                <w:rFonts w:ascii="宋体" w:eastAsia="宋体" w:hAnsi="宋体" w:cs="宋体" w:hint="eastAsia"/>
                <w:sz w:val="18"/>
                <w:szCs w:val="18"/>
              </w:rPr>
              <w:t>进行信保</w:t>
            </w:r>
            <w:proofErr w:type="gramEnd"/>
            <w:r w:rsidR="0078736F">
              <w:rPr>
                <w:rFonts w:ascii="宋体" w:eastAsia="宋体" w:hAnsi="宋体" w:cs="宋体" w:hint="eastAsia"/>
                <w:sz w:val="18"/>
                <w:szCs w:val="18"/>
              </w:rPr>
              <w:t xml:space="preserve">订单管理。 </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0.2.2</w:t>
            </w:r>
            <w:proofErr w:type="gramStart"/>
            <w:r w:rsidR="0078736F">
              <w:rPr>
                <w:rFonts w:ascii="宋体" w:eastAsia="宋体" w:hAnsi="宋体" w:cs="宋体" w:hint="eastAsia"/>
                <w:sz w:val="18"/>
                <w:szCs w:val="18"/>
              </w:rPr>
              <w:t>一</w:t>
            </w:r>
            <w:proofErr w:type="gramEnd"/>
            <w:r w:rsidR="0078736F">
              <w:rPr>
                <w:rFonts w:ascii="宋体" w:eastAsia="宋体" w:hAnsi="宋体" w:cs="宋体" w:hint="eastAsia"/>
                <w:sz w:val="18"/>
                <w:szCs w:val="18"/>
              </w:rPr>
              <w:t>达</w:t>
            </w:r>
            <w:proofErr w:type="gramStart"/>
            <w:r w:rsidR="0078736F">
              <w:rPr>
                <w:rFonts w:ascii="宋体" w:eastAsia="宋体" w:hAnsi="宋体" w:cs="宋体" w:hint="eastAsia"/>
                <w:sz w:val="18"/>
                <w:szCs w:val="18"/>
              </w:rPr>
              <w:t>通服务</w:t>
            </w:r>
            <w:proofErr w:type="gramEnd"/>
            <w:r w:rsidR="0078736F">
              <w:rPr>
                <w:rFonts w:ascii="宋体" w:eastAsia="宋体" w:hAnsi="宋体" w:cs="宋体" w:hint="eastAsia"/>
                <w:sz w:val="18"/>
                <w:szCs w:val="18"/>
              </w:rPr>
              <w:t>店铺应使用跨境电商</w:t>
            </w:r>
            <w:proofErr w:type="gramStart"/>
            <w:r w:rsidR="0078736F">
              <w:rPr>
                <w:rFonts w:ascii="宋体" w:eastAsia="宋体" w:hAnsi="宋体" w:cs="宋体" w:hint="eastAsia"/>
                <w:sz w:val="18"/>
                <w:szCs w:val="18"/>
              </w:rPr>
              <w:t>平台外贸</w:t>
            </w:r>
            <w:proofErr w:type="gramEnd"/>
            <w:r w:rsidR="0078736F">
              <w:rPr>
                <w:rFonts w:ascii="宋体" w:eastAsia="宋体" w:hAnsi="宋体" w:cs="宋体" w:hint="eastAsia"/>
                <w:sz w:val="18"/>
                <w:szCs w:val="18"/>
              </w:rPr>
              <w:t>综合服务功能，提高订单处理效率。申请</w:t>
            </w:r>
            <w:r w:rsidR="0078736F">
              <w:rPr>
                <w:rFonts w:ascii="宋体" w:eastAsia="宋体" w:hAnsi="宋体" w:cs="宋体" w:hint="eastAsia"/>
                <w:sz w:val="18"/>
                <w:szCs w:val="18"/>
              </w:rPr>
              <w:lastRenderedPageBreak/>
              <w:t>代理出口和产地证。</w:t>
            </w:r>
          </w:p>
          <w:p w:rsidR="00FA0EDC" w:rsidRDefault="0024504A" w:rsidP="0024504A">
            <w:pPr>
              <w:widowControl/>
              <w:jc w:val="left"/>
              <w:rPr>
                <w:rFonts w:ascii="宋体" w:eastAsia="宋体" w:hAnsi="宋体" w:cs="宋体"/>
                <w:sz w:val="18"/>
                <w:szCs w:val="18"/>
              </w:rPr>
            </w:pPr>
            <w:r>
              <w:rPr>
                <w:rFonts w:ascii="宋体" w:eastAsia="宋体" w:hAnsi="宋体" w:cs="宋体"/>
                <w:sz w:val="18"/>
                <w:szCs w:val="18"/>
              </w:rPr>
              <w:t>10.2.3</w:t>
            </w:r>
            <w:r w:rsidR="0078736F">
              <w:rPr>
                <w:rFonts w:ascii="宋体" w:eastAsia="宋体" w:hAnsi="宋体" w:cs="宋体" w:hint="eastAsia"/>
                <w:sz w:val="18"/>
                <w:szCs w:val="18"/>
              </w:rPr>
              <w:t>外销合同和采购合同签订</w:t>
            </w:r>
            <w:r>
              <w:rPr>
                <w:rFonts w:ascii="宋体" w:eastAsia="宋体" w:hAnsi="宋体" w:cs="宋体" w:hint="eastAsia"/>
                <w:sz w:val="18"/>
                <w:szCs w:val="18"/>
              </w:rPr>
              <w:t>。</w:t>
            </w:r>
            <w:r w:rsidR="0078736F">
              <w:rPr>
                <w:rFonts w:ascii="宋体" w:eastAsia="宋体" w:hAnsi="宋体" w:cs="宋体" w:hint="eastAsia"/>
                <w:sz w:val="18"/>
                <w:szCs w:val="18"/>
              </w:rPr>
              <w:t>店铺应签订采购合同和外销合同。</w:t>
            </w:r>
          </w:p>
        </w:tc>
      </w:tr>
      <w:tr w:rsidR="00FA0EDC" w:rsidTr="0078736F">
        <w:tc>
          <w:tcPr>
            <w:tcW w:w="670" w:type="dxa"/>
            <w:vMerge w:val="restart"/>
          </w:tcPr>
          <w:p w:rsidR="00FA0EDC" w:rsidRDefault="00FA0EDC">
            <w:pPr>
              <w:widowControl/>
              <w:jc w:val="center"/>
              <w:rPr>
                <w:rFonts w:ascii="宋体" w:eastAsia="宋体" w:hAnsi="宋体" w:cs="宋体"/>
                <w:sz w:val="18"/>
                <w:szCs w:val="18"/>
              </w:rPr>
            </w:pPr>
          </w:p>
          <w:p w:rsidR="00FA0EDC" w:rsidRDefault="00FA0EDC">
            <w:pPr>
              <w:widowControl/>
              <w:rPr>
                <w:rFonts w:ascii="宋体" w:eastAsia="宋体" w:hAnsi="宋体" w:cs="宋体"/>
                <w:color w:val="000000"/>
                <w:kern w:val="0"/>
                <w:sz w:val="18"/>
                <w:szCs w:val="18"/>
                <w:lang w:bidi="ar"/>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24504A">
            <w:pPr>
              <w:widowControl/>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w:t>
            </w:r>
            <w:r w:rsidR="0078736F">
              <w:rPr>
                <w:rFonts w:ascii="宋体" w:eastAsia="宋体" w:hAnsi="宋体" w:cs="宋体" w:hint="eastAsia"/>
                <w:sz w:val="18"/>
                <w:szCs w:val="18"/>
              </w:rPr>
              <w:t>履约服务与结汇退税</w:t>
            </w:r>
          </w:p>
        </w:tc>
        <w:tc>
          <w:tcPr>
            <w:tcW w:w="1423"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24504A">
            <w:pPr>
              <w:widowControl/>
              <w:jc w:val="center"/>
              <w:rPr>
                <w:rFonts w:ascii="宋体" w:eastAsia="宋体" w:hAnsi="宋体" w:cs="宋体"/>
                <w:sz w:val="18"/>
                <w:szCs w:val="18"/>
              </w:rPr>
            </w:pPr>
            <w:r>
              <w:rPr>
                <w:rFonts w:ascii="宋体" w:eastAsia="宋体" w:hAnsi="宋体" w:cs="宋体"/>
                <w:sz w:val="18"/>
                <w:szCs w:val="18"/>
              </w:rPr>
              <w:t>11.1</w:t>
            </w:r>
            <w:r w:rsidR="0078736F">
              <w:rPr>
                <w:rFonts w:ascii="宋体" w:eastAsia="宋体" w:hAnsi="宋体" w:cs="宋体" w:hint="eastAsia"/>
                <w:sz w:val="18"/>
                <w:szCs w:val="18"/>
              </w:rPr>
              <w:t>物流配送</w:t>
            </w:r>
          </w:p>
        </w:tc>
        <w:tc>
          <w:tcPr>
            <w:tcW w:w="7317" w:type="dxa"/>
          </w:tcPr>
          <w:p w:rsidR="00FA0EDC" w:rsidRDefault="0024504A" w:rsidP="0024504A">
            <w:pPr>
              <w:widowControl/>
              <w:jc w:val="left"/>
              <w:rPr>
                <w:rFonts w:ascii="宋体" w:eastAsia="宋体" w:hAnsi="宋体" w:cs="宋体"/>
                <w:sz w:val="18"/>
                <w:szCs w:val="18"/>
              </w:rPr>
            </w:pPr>
            <w:r>
              <w:rPr>
                <w:rFonts w:ascii="宋体" w:eastAsia="宋体" w:hAnsi="宋体" w:cs="宋体"/>
                <w:sz w:val="18"/>
                <w:szCs w:val="18"/>
              </w:rPr>
              <w:t>11.1.1</w:t>
            </w:r>
            <w:r w:rsidR="0078736F">
              <w:rPr>
                <w:rFonts w:ascii="宋体" w:eastAsia="宋体" w:hAnsi="宋体" w:cs="宋体" w:hint="eastAsia"/>
                <w:sz w:val="18"/>
                <w:szCs w:val="18"/>
              </w:rPr>
              <w:t>选择物流方案</w:t>
            </w:r>
            <w:r>
              <w:rPr>
                <w:rFonts w:ascii="宋体" w:eastAsia="宋体" w:hAnsi="宋体" w:cs="宋体" w:hint="eastAsia"/>
                <w:sz w:val="18"/>
                <w:szCs w:val="18"/>
              </w:rPr>
              <w:t>。</w:t>
            </w:r>
            <w:r w:rsidR="0078736F">
              <w:rPr>
                <w:rFonts w:ascii="宋体" w:eastAsia="宋体" w:hAnsi="宋体" w:cs="宋体" w:hint="eastAsia"/>
                <w:sz w:val="18"/>
                <w:szCs w:val="18"/>
              </w:rPr>
              <w:t>待买家支付订单后，店铺应选定要发货的订单，进入物流方案页面，根据买家选择的物流方式，选择与买家选择一致的物流服务方案。同时，可以考虑目标市场和货物特点，筛选合适的物流方式，下载生成的订单，线下打包发货。</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1.1.2</w:t>
            </w:r>
            <w:r w:rsidR="0078736F">
              <w:rPr>
                <w:rFonts w:ascii="宋体" w:eastAsia="宋体" w:hAnsi="宋体" w:cs="宋体" w:hint="eastAsia"/>
                <w:sz w:val="18"/>
                <w:szCs w:val="18"/>
              </w:rPr>
              <w:t>填写报关信息</w:t>
            </w:r>
            <w:r>
              <w:rPr>
                <w:rFonts w:ascii="宋体" w:eastAsia="宋体" w:hAnsi="宋体" w:cs="宋体" w:hint="eastAsia"/>
                <w:sz w:val="18"/>
                <w:szCs w:val="18"/>
              </w:rPr>
              <w:t>。</w:t>
            </w:r>
            <w:r w:rsidR="0078736F">
              <w:rPr>
                <w:rFonts w:ascii="宋体" w:eastAsia="宋体" w:hAnsi="宋体" w:cs="宋体" w:hint="eastAsia"/>
                <w:sz w:val="18"/>
                <w:szCs w:val="18"/>
              </w:rPr>
              <w:t>店铺应如实填写商品市场价值、申报金额等相关信息，以免引起海关扣货、退运、清关延误等风险。</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1.1.3</w:t>
            </w:r>
            <w:r w:rsidR="0078736F">
              <w:rPr>
                <w:rFonts w:ascii="宋体" w:eastAsia="宋体" w:hAnsi="宋体" w:cs="宋体" w:hint="eastAsia"/>
                <w:sz w:val="18"/>
                <w:szCs w:val="18"/>
              </w:rPr>
              <w:t>创建物流订单</w:t>
            </w:r>
            <w:r>
              <w:rPr>
                <w:rFonts w:ascii="宋体" w:eastAsia="宋体" w:hAnsi="宋体" w:cs="宋体" w:hint="eastAsia"/>
                <w:sz w:val="18"/>
                <w:szCs w:val="18"/>
              </w:rPr>
              <w:t>。</w:t>
            </w:r>
            <w:r w:rsidR="0078736F">
              <w:rPr>
                <w:rFonts w:ascii="宋体" w:eastAsia="宋体" w:hAnsi="宋体" w:cs="宋体" w:hint="eastAsia"/>
                <w:sz w:val="18"/>
                <w:szCs w:val="18"/>
              </w:rPr>
              <w:t>店铺应创建物流订单，根据平台系统配置的对应仓库、</w:t>
            </w:r>
            <w:proofErr w:type="gramStart"/>
            <w:r w:rsidR="0078736F">
              <w:rPr>
                <w:rFonts w:ascii="宋体" w:eastAsia="宋体" w:hAnsi="宋体" w:cs="宋体" w:hint="eastAsia"/>
                <w:sz w:val="18"/>
                <w:szCs w:val="18"/>
              </w:rPr>
              <w:t>物流商</w:t>
            </w:r>
            <w:proofErr w:type="gramEnd"/>
            <w:r w:rsidR="0078736F">
              <w:rPr>
                <w:rFonts w:ascii="宋体" w:eastAsia="宋体" w:hAnsi="宋体" w:cs="宋体" w:hint="eastAsia"/>
                <w:sz w:val="18"/>
                <w:szCs w:val="18"/>
              </w:rPr>
              <w:t>揽收范围和实际情况，选择</w:t>
            </w:r>
            <w:proofErr w:type="gramStart"/>
            <w:r w:rsidR="0078736F">
              <w:rPr>
                <w:rFonts w:ascii="宋体" w:eastAsia="宋体" w:hAnsi="宋体" w:cs="宋体" w:hint="eastAsia"/>
                <w:sz w:val="18"/>
                <w:szCs w:val="18"/>
              </w:rPr>
              <w:t>上门揽件或</w:t>
            </w:r>
            <w:proofErr w:type="gramEnd"/>
            <w:r w:rsidR="0078736F">
              <w:rPr>
                <w:rFonts w:ascii="宋体" w:eastAsia="宋体" w:hAnsi="宋体" w:cs="宋体" w:hint="eastAsia"/>
                <w:sz w:val="18"/>
                <w:szCs w:val="18"/>
              </w:rPr>
              <w:t>自行将货物送至中转物流仓库。店铺应准确、详细、具体的填写商品基本信息，确保商品品名和货值与实际货物相符，并确认收件人姓名、地址、联系方式等相关信息正确。如果发现信息填写错误，店铺应及时修改买家收件信息、店铺发</w:t>
            </w:r>
            <w:proofErr w:type="gramStart"/>
            <w:r w:rsidR="0078736F">
              <w:rPr>
                <w:rFonts w:ascii="宋体" w:eastAsia="宋体" w:hAnsi="宋体" w:cs="宋体" w:hint="eastAsia"/>
                <w:sz w:val="18"/>
                <w:szCs w:val="18"/>
              </w:rPr>
              <w:t>件信息</w:t>
            </w:r>
            <w:proofErr w:type="gramEnd"/>
            <w:r w:rsidR="0078736F">
              <w:rPr>
                <w:rFonts w:ascii="宋体" w:eastAsia="宋体" w:hAnsi="宋体" w:cs="宋体" w:hint="eastAsia"/>
                <w:sz w:val="18"/>
                <w:szCs w:val="18"/>
              </w:rPr>
              <w:t>等。</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1.1.4</w:t>
            </w:r>
            <w:r w:rsidR="0078736F">
              <w:rPr>
                <w:rFonts w:ascii="宋体" w:eastAsia="宋体" w:hAnsi="宋体" w:cs="宋体" w:hint="eastAsia"/>
                <w:sz w:val="18"/>
                <w:szCs w:val="18"/>
              </w:rPr>
              <w:t>包裹打包</w:t>
            </w:r>
            <w:r>
              <w:rPr>
                <w:rFonts w:ascii="宋体" w:eastAsia="宋体" w:hAnsi="宋体" w:cs="宋体" w:hint="eastAsia"/>
                <w:sz w:val="18"/>
                <w:szCs w:val="18"/>
              </w:rPr>
              <w:t>。</w:t>
            </w:r>
            <w:r w:rsidR="0078736F">
              <w:rPr>
                <w:rFonts w:ascii="宋体" w:eastAsia="宋体" w:hAnsi="宋体" w:cs="宋体" w:hint="eastAsia"/>
                <w:sz w:val="18"/>
                <w:szCs w:val="18"/>
              </w:rPr>
              <w:t>店铺订单提交发货完成后应根据国际物流单号打印发货标签。店铺应将发货标签贴在包裹外包装上，等待揽收或者将包裹寄往对应的仓库。</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1.1.5</w:t>
            </w:r>
            <w:r w:rsidR="0078736F">
              <w:rPr>
                <w:rFonts w:ascii="宋体" w:eastAsia="宋体" w:hAnsi="宋体" w:cs="宋体" w:hint="eastAsia"/>
                <w:sz w:val="18"/>
                <w:szCs w:val="18"/>
              </w:rPr>
              <w:t>填写发货通知</w:t>
            </w:r>
            <w:r>
              <w:rPr>
                <w:rFonts w:ascii="宋体" w:eastAsia="宋体" w:hAnsi="宋体" w:cs="宋体" w:hint="eastAsia"/>
                <w:sz w:val="18"/>
                <w:szCs w:val="18"/>
              </w:rPr>
              <w:t>。</w:t>
            </w:r>
            <w:r w:rsidR="0078736F">
              <w:rPr>
                <w:rFonts w:ascii="宋体" w:eastAsia="宋体" w:hAnsi="宋体" w:cs="宋体" w:hint="eastAsia"/>
                <w:sz w:val="18"/>
                <w:szCs w:val="18"/>
              </w:rPr>
              <w:t>店铺在完成打包发货，交付</w:t>
            </w:r>
            <w:proofErr w:type="gramStart"/>
            <w:r w:rsidR="0078736F">
              <w:rPr>
                <w:rFonts w:ascii="宋体" w:eastAsia="宋体" w:hAnsi="宋体" w:cs="宋体" w:hint="eastAsia"/>
                <w:sz w:val="18"/>
                <w:szCs w:val="18"/>
              </w:rPr>
              <w:t>物流商</w:t>
            </w:r>
            <w:proofErr w:type="gramEnd"/>
            <w:r w:rsidR="0078736F">
              <w:rPr>
                <w:rFonts w:ascii="宋体" w:eastAsia="宋体" w:hAnsi="宋体" w:cs="宋体" w:hint="eastAsia"/>
                <w:sz w:val="18"/>
                <w:szCs w:val="18"/>
              </w:rPr>
              <w:t>之后，应在平台上填写发货通知，平台向买家发出发货信息，买家可以看到物流单号以追踪包裹物流。</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1.1.6</w:t>
            </w:r>
            <w:r w:rsidR="0078736F">
              <w:rPr>
                <w:rFonts w:ascii="宋体" w:eastAsia="宋体" w:hAnsi="宋体" w:cs="宋体" w:hint="eastAsia"/>
                <w:sz w:val="18"/>
                <w:szCs w:val="18"/>
              </w:rPr>
              <w:t>物流派送服务保证</w:t>
            </w:r>
            <w:r>
              <w:rPr>
                <w:rFonts w:ascii="宋体" w:eastAsia="宋体" w:hAnsi="宋体" w:cs="宋体" w:hint="eastAsia"/>
                <w:sz w:val="18"/>
                <w:szCs w:val="18"/>
              </w:rPr>
              <w:t>。</w:t>
            </w:r>
            <w:r w:rsidR="0078736F">
              <w:rPr>
                <w:rFonts w:ascii="宋体" w:eastAsia="宋体" w:hAnsi="宋体" w:cs="宋体" w:hint="eastAsia"/>
                <w:sz w:val="18"/>
                <w:szCs w:val="18"/>
              </w:rPr>
              <w:t>店铺应保证其为客户选择的物流服务能在既定的运达时间内保质保量安全地完成物流派送服务。</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1.1.7</w:t>
            </w:r>
            <w:r w:rsidR="0078736F">
              <w:rPr>
                <w:rFonts w:ascii="宋体" w:eastAsia="宋体" w:hAnsi="宋体" w:cs="宋体" w:hint="eastAsia"/>
                <w:sz w:val="18"/>
                <w:szCs w:val="18"/>
              </w:rPr>
              <w:t>无法投递包裹处理</w:t>
            </w:r>
            <w:r>
              <w:rPr>
                <w:rFonts w:ascii="宋体" w:eastAsia="宋体" w:hAnsi="宋体" w:cs="宋体" w:hint="eastAsia"/>
                <w:sz w:val="18"/>
                <w:szCs w:val="18"/>
              </w:rPr>
              <w:t>。</w:t>
            </w:r>
            <w:r w:rsidR="0078736F">
              <w:rPr>
                <w:rFonts w:ascii="宋体" w:eastAsia="宋体" w:hAnsi="宋体" w:cs="宋体" w:hint="eastAsia"/>
                <w:sz w:val="18"/>
                <w:szCs w:val="18"/>
              </w:rPr>
              <w:t>对无法投递的包裹，店铺应选</w:t>
            </w:r>
            <w:proofErr w:type="gramStart"/>
            <w:r w:rsidR="0078736F">
              <w:rPr>
                <w:rFonts w:ascii="宋体" w:eastAsia="宋体" w:hAnsi="宋体" w:cs="宋体" w:hint="eastAsia"/>
                <w:sz w:val="18"/>
                <w:szCs w:val="18"/>
              </w:rPr>
              <w:t>择是否</w:t>
            </w:r>
            <w:proofErr w:type="gramEnd"/>
            <w:r w:rsidR="0078736F">
              <w:rPr>
                <w:rFonts w:ascii="宋体" w:eastAsia="宋体" w:hAnsi="宋体" w:cs="宋体" w:hint="eastAsia"/>
                <w:sz w:val="18"/>
                <w:szCs w:val="18"/>
              </w:rPr>
              <w:t>需要将包裹退回，或者在海外销毁，并根据处理方式的不同，</w:t>
            </w:r>
            <w:proofErr w:type="gramStart"/>
            <w:r w:rsidR="0078736F">
              <w:rPr>
                <w:rFonts w:ascii="宋体" w:eastAsia="宋体" w:hAnsi="宋体" w:cs="宋体" w:hint="eastAsia"/>
                <w:sz w:val="18"/>
                <w:szCs w:val="18"/>
              </w:rPr>
              <w:t>支付退件服务费</w:t>
            </w:r>
            <w:proofErr w:type="gramEnd"/>
            <w:r w:rsidR="0078736F">
              <w:rPr>
                <w:rFonts w:ascii="宋体" w:eastAsia="宋体" w:hAnsi="宋体" w:cs="宋体" w:hint="eastAsia"/>
                <w:sz w:val="18"/>
                <w:szCs w:val="18"/>
              </w:rPr>
              <w:t>或运费等。</w:t>
            </w:r>
          </w:p>
        </w:tc>
      </w:tr>
      <w:tr w:rsidR="00FA0EDC" w:rsidTr="0078736F">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24504A">
            <w:pPr>
              <w:widowControl/>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1.2</w:t>
            </w:r>
            <w:r w:rsidR="0078736F">
              <w:rPr>
                <w:rFonts w:ascii="宋体" w:eastAsia="宋体" w:hAnsi="宋体" w:cs="宋体" w:hint="eastAsia"/>
                <w:sz w:val="18"/>
                <w:szCs w:val="18"/>
              </w:rPr>
              <w:t>客户服务</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B2B</w:t>
            </w:r>
          </w:p>
        </w:tc>
        <w:tc>
          <w:tcPr>
            <w:tcW w:w="7317" w:type="dxa"/>
          </w:tcPr>
          <w:p w:rsidR="00FA0EDC" w:rsidRDefault="0024504A" w:rsidP="0024504A">
            <w:pPr>
              <w:widowControl/>
              <w:jc w:val="left"/>
              <w:rPr>
                <w:rFonts w:ascii="宋体" w:eastAsia="宋体" w:hAnsi="宋体" w:cs="宋体"/>
                <w:sz w:val="18"/>
                <w:szCs w:val="18"/>
              </w:rPr>
            </w:pPr>
            <w:r>
              <w:rPr>
                <w:rFonts w:ascii="宋体" w:eastAsia="宋体" w:hAnsi="宋体" w:cs="宋体"/>
                <w:sz w:val="18"/>
                <w:szCs w:val="18"/>
              </w:rPr>
              <w:t>11.2.1</w:t>
            </w:r>
            <w:r w:rsidR="0078736F">
              <w:rPr>
                <w:rFonts w:ascii="宋体" w:eastAsia="宋体" w:hAnsi="宋体" w:cs="宋体" w:hint="eastAsia"/>
                <w:sz w:val="18"/>
                <w:szCs w:val="18"/>
              </w:rPr>
              <w:t>出口单据制作</w:t>
            </w:r>
            <w:r>
              <w:rPr>
                <w:rFonts w:ascii="宋体" w:eastAsia="宋体" w:hAnsi="宋体" w:cs="宋体" w:hint="eastAsia"/>
                <w:sz w:val="18"/>
                <w:szCs w:val="18"/>
              </w:rPr>
              <w:t>。</w:t>
            </w:r>
            <w:r w:rsidR="0078736F">
              <w:rPr>
                <w:rFonts w:ascii="宋体" w:eastAsia="宋体" w:hAnsi="宋体" w:cs="宋体" w:hint="eastAsia"/>
                <w:sz w:val="18"/>
                <w:szCs w:val="18"/>
              </w:rPr>
              <w:t>店铺应根据外贸合同制作相关单据，含发票、包装单据、汇票、产地证及其他单据，或者在国际站生成出货单证。</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1.2.2</w:t>
            </w:r>
            <w:r w:rsidR="0078736F">
              <w:rPr>
                <w:rFonts w:ascii="宋体" w:eastAsia="宋体" w:hAnsi="宋体" w:cs="宋体" w:hint="eastAsia"/>
                <w:sz w:val="18"/>
                <w:szCs w:val="18"/>
              </w:rPr>
              <w:t>外贸跟单</w:t>
            </w:r>
            <w:r>
              <w:rPr>
                <w:rFonts w:ascii="宋体" w:eastAsia="宋体" w:hAnsi="宋体" w:cs="宋体" w:hint="eastAsia"/>
                <w:sz w:val="18"/>
                <w:szCs w:val="18"/>
              </w:rPr>
              <w:t>。</w:t>
            </w:r>
            <w:r w:rsidR="0078736F">
              <w:rPr>
                <w:rFonts w:ascii="宋体" w:eastAsia="宋体" w:hAnsi="宋体" w:cs="宋体" w:hint="eastAsia"/>
                <w:sz w:val="18"/>
                <w:szCs w:val="18"/>
              </w:rPr>
              <w:t xml:space="preserve">店铺应按合同执行委托生产、采购、验收产品，执行供应商管理。 </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1.2.3</w:t>
            </w:r>
            <w:r w:rsidR="0078736F">
              <w:rPr>
                <w:rFonts w:ascii="宋体" w:eastAsia="宋体" w:hAnsi="宋体" w:cs="宋体" w:hint="eastAsia"/>
                <w:sz w:val="18"/>
                <w:szCs w:val="18"/>
              </w:rPr>
              <w:t>国际物流选择与通关服务</w:t>
            </w:r>
            <w:r>
              <w:rPr>
                <w:rFonts w:ascii="宋体" w:eastAsia="宋体" w:hAnsi="宋体" w:cs="宋体" w:hint="eastAsia"/>
                <w:sz w:val="18"/>
                <w:szCs w:val="18"/>
              </w:rPr>
              <w:t>。</w:t>
            </w:r>
            <w:r w:rsidR="0078736F">
              <w:rPr>
                <w:rFonts w:ascii="宋体" w:eastAsia="宋体" w:hAnsi="宋体" w:cs="宋体" w:hint="eastAsia"/>
                <w:sz w:val="18"/>
                <w:szCs w:val="18"/>
              </w:rPr>
              <w:t xml:space="preserve">店铺应选择合适的国际物流，完成产品交付。按交期完成报关报检、国际物流相关委托事宜。 </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1.2.4</w:t>
            </w:r>
            <w:r w:rsidR="0078736F">
              <w:rPr>
                <w:rFonts w:ascii="宋体" w:eastAsia="宋体" w:hAnsi="宋体" w:cs="宋体" w:hint="eastAsia"/>
                <w:sz w:val="18"/>
                <w:szCs w:val="18"/>
              </w:rPr>
              <w:t>持续服务客户</w:t>
            </w:r>
            <w:r>
              <w:rPr>
                <w:rFonts w:ascii="宋体" w:eastAsia="宋体" w:hAnsi="宋体" w:cs="宋体" w:hint="eastAsia"/>
                <w:sz w:val="18"/>
                <w:szCs w:val="18"/>
              </w:rPr>
              <w:t>。</w:t>
            </w:r>
            <w:r w:rsidR="0078736F">
              <w:rPr>
                <w:rFonts w:ascii="宋体" w:eastAsia="宋体" w:hAnsi="宋体" w:cs="宋体" w:hint="eastAsia"/>
                <w:sz w:val="18"/>
                <w:szCs w:val="18"/>
              </w:rPr>
              <w:t xml:space="preserve">店铺应通过高质量客户服务，实现客户持续转化。 </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1.2.5</w:t>
            </w:r>
            <w:r w:rsidR="0078736F">
              <w:rPr>
                <w:rFonts w:ascii="宋体" w:eastAsia="宋体" w:hAnsi="宋体" w:cs="宋体" w:hint="eastAsia"/>
                <w:sz w:val="18"/>
                <w:szCs w:val="18"/>
              </w:rPr>
              <w:t>客户数据分析</w:t>
            </w:r>
            <w:r>
              <w:rPr>
                <w:rFonts w:ascii="宋体" w:eastAsia="宋体" w:hAnsi="宋体" w:cs="宋体" w:hint="eastAsia"/>
                <w:sz w:val="18"/>
                <w:szCs w:val="18"/>
              </w:rPr>
              <w:t>。</w:t>
            </w:r>
            <w:r w:rsidR="0078736F">
              <w:rPr>
                <w:rFonts w:ascii="宋体" w:eastAsia="宋体" w:hAnsi="宋体" w:cs="宋体" w:hint="eastAsia"/>
                <w:sz w:val="18"/>
                <w:szCs w:val="18"/>
              </w:rPr>
              <w:t>店铺应对客户进行数据分析，制定客户预测性销售计划和定期维护计划。</w:t>
            </w:r>
          </w:p>
        </w:tc>
      </w:tr>
      <w:tr w:rsidR="00FA0EDC" w:rsidTr="0078736F">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center"/>
              <w:rPr>
                <w:rFonts w:ascii="宋体" w:eastAsia="宋体" w:hAnsi="宋体" w:cs="宋体"/>
                <w:sz w:val="18"/>
                <w:szCs w:val="18"/>
              </w:rPr>
            </w:pPr>
          </w:p>
          <w:p w:rsidR="00FA0EDC" w:rsidRDefault="0024504A">
            <w:pPr>
              <w:widowControl/>
              <w:jc w:val="center"/>
              <w:rPr>
                <w:rFonts w:ascii="宋体" w:eastAsia="宋体" w:hAnsi="宋体" w:cs="宋体"/>
                <w:sz w:val="18"/>
                <w:szCs w:val="18"/>
              </w:rPr>
            </w:pPr>
            <w:r>
              <w:rPr>
                <w:rFonts w:ascii="宋体" w:eastAsia="宋体" w:hAnsi="宋体" w:cs="宋体"/>
                <w:sz w:val="18"/>
                <w:szCs w:val="18"/>
              </w:rPr>
              <w:t>11.3</w:t>
            </w:r>
            <w:r w:rsidR="0078736F">
              <w:rPr>
                <w:rFonts w:ascii="宋体" w:eastAsia="宋体" w:hAnsi="宋体" w:cs="宋体" w:hint="eastAsia"/>
                <w:sz w:val="18"/>
                <w:szCs w:val="18"/>
              </w:rPr>
              <w:t>结汇退税</w:t>
            </w:r>
          </w:p>
          <w:p w:rsidR="00FA0EDC" w:rsidRDefault="0078736F">
            <w:pPr>
              <w:widowControl/>
              <w:jc w:val="center"/>
              <w:rPr>
                <w:rFonts w:ascii="宋体" w:eastAsia="宋体" w:hAnsi="宋体" w:cs="宋体"/>
                <w:sz w:val="18"/>
                <w:szCs w:val="18"/>
              </w:rPr>
            </w:pPr>
            <w:r>
              <w:rPr>
                <w:rFonts w:ascii="宋体" w:eastAsia="宋体" w:hAnsi="宋体" w:cs="宋体" w:hint="eastAsia"/>
                <w:sz w:val="18"/>
                <w:szCs w:val="18"/>
              </w:rPr>
              <w:t>B2B</w:t>
            </w:r>
          </w:p>
        </w:tc>
        <w:tc>
          <w:tcPr>
            <w:tcW w:w="7317" w:type="dxa"/>
          </w:tcPr>
          <w:p w:rsidR="00FA0EDC" w:rsidRDefault="0024504A" w:rsidP="0024504A">
            <w:pPr>
              <w:widowControl/>
              <w:jc w:val="left"/>
              <w:rPr>
                <w:rFonts w:ascii="宋体" w:eastAsia="宋体" w:hAnsi="宋体" w:cs="宋体"/>
                <w:sz w:val="18"/>
                <w:szCs w:val="18"/>
              </w:rPr>
            </w:pPr>
            <w:r>
              <w:rPr>
                <w:rFonts w:ascii="宋体" w:eastAsia="宋体" w:hAnsi="宋体" w:cs="宋体"/>
                <w:sz w:val="18"/>
                <w:szCs w:val="18"/>
              </w:rPr>
              <w:t>11.3.1</w:t>
            </w:r>
            <w:r w:rsidR="0078736F">
              <w:rPr>
                <w:rFonts w:ascii="宋体" w:eastAsia="宋体" w:hAnsi="宋体" w:cs="宋体" w:hint="eastAsia"/>
                <w:sz w:val="18"/>
                <w:szCs w:val="18"/>
              </w:rPr>
              <w:t>跨境支付与结算</w:t>
            </w:r>
            <w:r>
              <w:rPr>
                <w:rFonts w:ascii="宋体" w:eastAsia="宋体" w:hAnsi="宋体" w:cs="宋体" w:hint="eastAsia"/>
                <w:sz w:val="18"/>
                <w:szCs w:val="18"/>
              </w:rPr>
              <w:t>。</w:t>
            </w:r>
            <w:r w:rsidR="0078736F">
              <w:rPr>
                <w:rFonts w:ascii="宋体" w:eastAsia="宋体" w:hAnsi="宋体" w:cs="宋体" w:hint="eastAsia"/>
                <w:sz w:val="18"/>
                <w:szCs w:val="18"/>
              </w:rPr>
              <w:t>店铺应跟进客户付款进程，敦促及时回款。</w:t>
            </w:r>
          </w:p>
          <w:p w:rsidR="00FA0EDC" w:rsidRDefault="0024504A" w:rsidP="0078736F">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1.3.2</w:t>
            </w:r>
            <w:r w:rsidR="0078736F">
              <w:rPr>
                <w:rFonts w:ascii="宋体" w:eastAsia="宋体" w:hAnsi="宋体" w:cs="宋体" w:hint="eastAsia"/>
                <w:sz w:val="18"/>
                <w:szCs w:val="18"/>
              </w:rPr>
              <w:t>办理退税</w:t>
            </w:r>
          </w:p>
          <w:p w:rsidR="00FA0EDC" w:rsidRDefault="0078736F">
            <w:pPr>
              <w:widowControl/>
              <w:ind w:firstLineChars="200" w:firstLine="360"/>
              <w:jc w:val="left"/>
              <w:rPr>
                <w:rFonts w:ascii="宋体" w:eastAsia="宋体" w:hAnsi="宋体" w:cs="宋体"/>
                <w:sz w:val="18"/>
                <w:szCs w:val="18"/>
              </w:rPr>
            </w:pPr>
            <w:r>
              <w:rPr>
                <w:rFonts w:ascii="宋体" w:eastAsia="宋体" w:hAnsi="宋体" w:cs="宋体" w:hint="eastAsia"/>
                <w:sz w:val="18"/>
                <w:szCs w:val="18"/>
              </w:rPr>
              <w:t>店铺应跟进国际结算、结汇，办理退税业务。</w:t>
            </w:r>
          </w:p>
        </w:tc>
      </w:tr>
      <w:tr w:rsidR="00FA0EDC" w:rsidTr="0078736F">
        <w:tc>
          <w:tcPr>
            <w:tcW w:w="670" w:type="dxa"/>
            <w:vMerge/>
          </w:tcPr>
          <w:p w:rsidR="00FA0EDC" w:rsidRDefault="00FA0EDC">
            <w:pPr>
              <w:widowControl/>
              <w:jc w:val="center"/>
              <w:rPr>
                <w:rFonts w:ascii="宋体" w:eastAsia="宋体" w:hAnsi="宋体" w:cs="宋体"/>
                <w:sz w:val="18"/>
                <w:szCs w:val="18"/>
              </w:rPr>
            </w:pPr>
          </w:p>
        </w:tc>
        <w:tc>
          <w:tcPr>
            <w:tcW w:w="1423" w:type="dxa"/>
          </w:tcPr>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FA0EDC">
            <w:pPr>
              <w:widowControl/>
              <w:jc w:val="center"/>
              <w:rPr>
                <w:rFonts w:ascii="宋体" w:eastAsia="宋体" w:hAnsi="宋体" w:cs="宋体"/>
                <w:sz w:val="18"/>
                <w:szCs w:val="18"/>
              </w:rPr>
            </w:pPr>
          </w:p>
          <w:p w:rsidR="00FA0EDC" w:rsidRDefault="0024504A">
            <w:pPr>
              <w:widowControl/>
              <w:jc w:val="center"/>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1.4</w:t>
            </w:r>
            <w:r w:rsidR="0078736F">
              <w:rPr>
                <w:rFonts w:ascii="宋体" w:eastAsia="宋体" w:hAnsi="宋体" w:cs="宋体" w:hint="eastAsia"/>
                <w:sz w:val="18"/>
                <w:szCs w:val="18"/>
              </w:rPr>
              <w:t>货款回收</w:t>
            </w:r>
          </w:p>
          <w:p w:rsidR="00FA0EDC" w:rsidRDefault="0078736F">
            <w:pPr>
              <w:widowControl/>
              <w:jc w:val="center"/>
              <w:rPr>
                <w:rFonts w:ascii="宋体" w:eastAsia="宋体" w:hAnsi="宋体" w:cs="宋体"/>
                <w:color w:val="000000"/>
                <w:kern w:val="0"/>
                <w:sz w:val="18"/>
                <w:szCs w:val="18"/>
                <w:lang w:bidi="ar"/>
              </w:rPr>
            </w:pPr>
            <w:r>
              <w:rPr>
                <w:rFonts w:ascii="宋体" w:eastAsia="宋体" w:hAnsi="宋体" w:cs="宋体" w:hint="eastAsia"/>
                <w:sz w:val="18"/>
                <w:szCs w:val="18"/>
              </w:rPr>
              <w:t>B2C</w:t>
            </w:r>
          </w:p>
        </w:tc>
        <w:tc>
          <w:tcPr>
            <w:tcW w:w="7317" w:type="dxa"/>
          </w:tcPr>
          <w:p w:rsidR="00FA0EDC" w:rsidRDefault="0024504A" w:rsidP="0024504A">
            <w:pPr>
              <w:widowControl/>
              <w:jc w:val="left"/>
              <w:rPr>
                <w:rFonts w:ascii="宋体" w:eastAsia="宋体" w:hAnsi="宋体" w:cs="宋体"/>
                <w:sz w:val="18"/>
                <w:szCs w:val="18"/>
              </w:rPr>
            </w:pPr>
            <w:r>
              <w:rPr>
                <w:rFonts w:ascii="宋体" w:eastAsia="宋体" w:hAnsi="宋体" w:cs="宋体"/>
                <w:sz w:val="18"/>
                <w:szCs w:val="18"/>
              </w:rPr>
              <w:t>11.4.1</w:t>
            </w:r>
            <w:r w:rsidR="0078736F">
              <w:rPr>
                <w:rFonts w:ascii="宋体" w:eastAsia="宋体" w:hAnsi="宋体" w:cs="宋体" w:hint="eastAsia"/>
                <w:sz w:val="18"/>
                <w:szCs w:val="18"/>
              </w:rPr>
              <w:t>网上支付安全要求</w:t>
            </w:r>
            <w:r>
              <w:rPr>
                <w:rFonts w:ascii="宋体" w:eastAsia="宋体" w:hAnsi="宋体" w:cs="宋体" w:hint="eastAsia"/>
                <w:sz w:val="18"/>
                <w:szCs w:val="18"/>
              </w:rPr>
              <w:t>。</w:t>
            </w:r>
            <w:r w:rsidR="0078736F">
              <w:rPr>
                <w:rFonts w:ascii="宋体" w:eastAsia="宋体" w:hAnsi="宋体" w:cs="宋体" w:hint="eastAsia"/>
                <w:sz w:val="18"/>
                <w:szCs w:val="18"/>
              </w:rPr>
              <w:t>店铺应提供符合双方交易习惯的多种支付方式供买家选择。店铺应提供合法、安全、高效的在线支付体系和服务商，并对消费者的相关信息进行保密。</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1.4.2</w:t>
            </w:r>
            <w:r w:rsidR="0078736F">
              <w:rPr>
                <w:rFonts w:ascii="宋体" w:eastAsia="宋体" w:hAnsi="宋体" w:cs="宋体" w:hint="eastAsia"/>
                <w:sz w:val="18"/>
                <w:szCs w:val="18"/>
              </w:rPr>
              <w:t>保障制度</w:t>
            </w:r>
            <w:r>
              <w:rPr>
                <w:rFonts w:ascii="宋体" w:eastAsia="宋体" w:hAnsi="宋体" w:cs="宋体" w:hint="eastAsia"/>
                <w:sz w:val="18"/>
                <w:szCs w:val="18"/>
              </w:rPr>
              <w:t>。</w:t>
            </w:r>
            <w:r w:rsidR="0078736F">
              <w:rPr>
                <w:rFonts w:ascii="宋体" w:eastAsia="宋体" w:hAnsi="宋体" w:cs="宋体" w:hint="eastAsia"/>
                <w:sz w:val="18"/>
                <w:szCs w:val="18"/>
              </w:rPr>
              <w:t>店铺应选</w:t>
            </w:r>
            <w:proofErr w:type="gramStart"/>
            <w:r w:rsidR="0078736F">
              <w:rPr>
                <w:rFonts w:ascii="宋体" w:eastAsia="宋体" w:hAnsi="宋体" w:cs="宋体" w:hint="eastAsia"/>
                <w:sz w:val="18"/>
                <w:szCs w:val="18"/>
              </w:rPr>
              <w:t>择提供</w:t>
            </w:r>
            <w:proofErr w:type="gramEnd"/>
            <w:r w:rsidR="0078736F">
              <w:rPr>
                <w:rFonts w:ascii="宋体" w:eastAsia="宋体" w:hAnsi="宋体" w:cs="宋体" w:hint="eastAsia"/>
                <w:sz w:val="18"/>
                <w:szCs w:val="18"/>
              </w:rPr>
              <w:t>多币种支付的服务商；店铺应根据提供支付服务的服务商要求缴纳手续费。</w:t>
            </w:r>
          </w:p>
          <w:p w:rsidR="0024504A" w:rsidRDefault="0024504A" w:rsidP="0078736F">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1.4.3</w:t>
            </w:r>
            <w:r w:rsidR="0078736F">
              <w:rPr>
                <w:rFonts w:ascii="宋体" w:eastAsia="宋体" w:hAnsi="宋体" w:cs="宋体" w:hint="eastAsia"/>
                <w:sz w:val="18"/>
                <w:szCs w:val="18"/>
              </w:rPr>
              <w:t>结汇</w:t>
            </w:r>
            <w:r>
              <w:rPr>
                <w:rFonts w:ascii="宋体" w:eastAsia="宋体" w:hAnsi="宋体" w:cs="宋体" w:hint="eastAsia"/>
                <w:sz w:val="18"/>
                <w:szCs w:val="18"/>
              </w:rPr>
              <w:t>。</w:t>
            </w:r>
            <w:r w:rsidR="0078736F">
              <w:rPr>
                <w:rFonts w:ascii="宋体" w:eastAsia="宋体" w:hAnsi="宋体" w:cs="宋体" w:hint="eastAsia"/>
                <w:sz w:val="18"/>
                <w:szCs w:val="18"/>
              </w:rPr>
              <w:t>当个人账户到达每年的结汇额度限制时，店铺应根据实际情况选择合适的结汇方式。</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1.4.5</w:t>
            </w:r>
            <w:r w:rsidR="0078736F">
              <w:rPr>
                <w:rFonts w:ascii="宋体" w:eastAsia="宋体" w:hAnsi="宋体" w:cs="宋体" w:hint="eastAsia"/>
                <w:sz w:val="18"/>
                <w:szCs w:val="18"/>
              </w:rPr>
              <w:t>支付信息申报</w:t>
            </w:r>
            <w:r>
              <w:rPr>
                <w:rFonts w:ascii="宋体" w:eastAsia="宋体" w:hAnsi="宋体" w:cs="宋体" w:hint="eastAsia"/>
                <w:sz w:val="18"/>
                <w:szCs w:val="18"/>
              </w:rPr>
              <w:t>。</w:t>
            </w:r>
            <w:r w:rsidR="0078736F">
              <w:rPr>
                <w:rFonts w:ascii="宋体" w:eastAsia="宋体" w:hAnsi="宋体" w:cs="宋体" w:hint="eastAsia"/>
                <w:sz w:val="18"/>
                <w:szCs w:val="18"/>
              </w:rPr>
              <w:t>店铺应根据平台提供的支付信息通道进行申报，高效便捷的完成关税结算和外管结汇等业务，并将支付信息作为监管业务的依据。</w:t>
            </w:r>
          </w:p>
          <w:p w:rsidR="00FA0EDC" w:rsidRDefault="0024504A" w:rsidP="0024504A">
            <w:pPr>
              <w:widowControl/>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sz w:val="18"/>
                <w:szCs w:val="18"/>
              </w:rPr>
              <w:t>1.4.6</w:t>
            </w:r>
            <w:r w:rsidR="0078736F">
              <w:rPr>
                <w:rFonts w:ascii="宋体" w:eastAsia="宋体" w:hAnsi="宋体" w:cs="宋体" w:hint="eastAsia"/>
                <w:sz w:val="18"/>
                <w:szCs w:val="18"/>
              </w:rPr>
              <w:t>退款</w:t>
            </w:r>
            <w:r>
              <w:rPr>
                <w:rFonts w:ascii="宋体" w:eastAsia="宋体" w:hAnsi="宋体" w:cs="宋体" w:hint="eastAsia"/>
                <w:sz w:val="18"/>
                <w:szCs w:val="18"/>
              </w:rPr>
              <w:t>。</w:t>
            </w:r>
            <w:r w:rsidR="0078736F">
              <w:rPr>
                <w:rFonts w:ascii="宋体" w:eastAsia="宋体" w:hAnsi="宋体" w:cs="宋体" w:hint="eastAsia"/>
                <w:sz w:val="18"/>
                <w:szCs w:val="18"/>
              </w:rPr>
              <w:t>店铺应通过平台退还货款的相关通道从店铺账户或保证金中进行划扣或赔付；若资金不足，平台及买家向店铺追索时，店铺应积极完成足额退款或赔付。</w:t>
            </w:r>
          </w:p>
        </w:tc>
      </w:tr>
    </w:tbl>
    <w:p w:rsidR="00FA0EDC" w:rsidRDefault="00FA0EDC">
      <w:pPr>
        <w:widowControl/>
        <w:jc w:val="left"/>
        <w:rPr>
          <w:rFonts w:ascii="宋体" w:eastAsia="宋体" w:hAnsi="宋体" w:cs="宋体"/>
          <w:b/>
          <w:bCs/>
          <w:sz w:val="28"/>
          <w:szCs w:val="28"/>
        </w:rPr>
      </w:pPr>
    </w:p>
    <w:p w:rsidR="0024504A" w:rsidRDefault="0024504A">
      <w:pPr>
        <w:widowControl/>
        <w:jc w:val="left"/>
        <w:rPr>
          <w:rFonts w:ascii="宋体" w:eastAsia="宋体" w:hAnsi="宋体" w:cs="宋体"/>
          <w:b/>
          <w:bCs/>
          <w:sz w:val="28"/>
          <w:szCs w:val="28"/>
        </w:rPr>
      </w:pPr>
    </w:p>
    <w:p w:rsidR="00FA0EDC" w:rsidRDefault="0078736F" w:rsidP="0024504A">
      <w:pPr>
        <w:pStyle w:val="af6"/>
        <w:adjustRightInd w:val="0"/>
        <w:jc w:val="center"/>
        <w:rPr>
          <w:rFonts w:ascii="黑体" w:eastAsia="黑体" w:hAnsi="黑体" w:cs="黑体"/>
          <w:szCs w:val="21"/>
        </w:rPr>
      </w:pPr>
      <w:r w:rsidRPr="0024504A">
        <w:rPr>
          <w:rFonts w:ascii="黑体" w:eastAsia="黑体" w:hAnsi="黑体" w:cs="黑体" w:hint="eastAsia"/>
          <w:szCs w:val="21"/>
        </w:rPr>
        <w:t>参考文献</w:t>
      </w:r>
    </w:p>
    <w:p w:rsidR="0024504A" w:rsidRPr="0024504A" w:rsidRDefault="0024504A" w:rsidP="0024504A">
      <w:pPr>
        <w:pStyle w:val="af6"/>
        <w:adjustRightInd w:val="0"/>
        <w:jc w:val="center"/>
        <w:rPr>
          <w:rFonts w:ascii="黑体" w:eastAsia="黑体" w:hAnsi="黑体" w:cs="黑体"/>
          <w:szCs w:val="21"/>
        </w:rPr>
      </w:pPr>
    </w:p>
    <w:p w:rsidR="0078736F" w:rsidRPr="00B122B6" w:rsidRDefault="0078736F" w:rsidP="00B122B6">
      <w:pPr>
        <w:pStyle w:val="af6"/>
        <w:numPr>
          <w:ilvl w:val="0"/>
          <w:numId w:val="3"/>
        </w:numPr>
        <w:tabs>
          <w:tab w:val="left" w:pos="8370"/>
        </w:tabs>
        <w:adjustRightInd w:val="0"/>
        <w:rPr>
          <w:rFonts w:eastAsia="宋体"/>
          <w:szCs w:val="21"/>
        </w:rPr>
      </w:pPr>
      <w:r>
        <w:rPr>
          <w:rFonts w:eastAsia="宋体" w:hint="eastAsia"/>
          <w:szCs w:val="21"/>
        </w:rPr>
        <w:t>跨境电商</w:t>
      </w:r>
      <w:r>
        <w:rPr>
          <w:rFonts w:eastAsia="宋体" w:hint="eastAsia"/>
          <w:szCs w:val="21"/>
        </w:rPr>
        <w:t>B2C</w:t>
      </w:r>
      <w:r>
        <w:rPr>
          <w:rFonts w:eastAsia="宋体" w:hint="eastAsia"/>
          <w:szCs w:val="21"/>
        </w:rPr>
        <w:t>数据运营职业技能等级标准（</w:t>
      </w:r>
      <w:r>
        <w:rPr>
          <w:rFonts w:eastAsia="宋体" w:hint="eastAsia"/>
          <w:szCs w:val="21"/>
        </w:rPr>
        <w:t>2021</w:t>
      </w:r>
      <w:r>
        <w:rPr>
          <w:rFonts w:eastAsia="宋体" w:hint="eastAsia"/>
          <w:szCs w:val="21"/>
        </w:rPr>
        <w:t>年</w:t>
      </w:r>
      <w:r>
        <w:rPr>
          <w:rFonts w:eastAsia="宋体" w:hint="eastAsia"/>
          <w:szCs w:val="21"/>
        </w:rPr>
        <w:t>2.0</w:t>
      </w:r>
      <w:r>
        <w:rPr>
          <w:rFonts w:eastAsia="宋体" w:hint="eastAsia"/>
          <w:szCs w:val="21"/>
        </w:rPr>
        <w:t>版）</w:t>
      </w:r>
      <w:r>
        <w:rPr>
          <w:rFonts w:eastAsia="宋体" w:hint="eastAsia"/>
          <w:szCs w:val="21"/>
        </w:rPr>
        <w:t xml:space="preserve"> </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中国国际贸易遇到的标准化问题及对策</w:t>
      </w:r>
      <w:r w:rsidRPr="00B122B6">
        <w:rPr>
          <w:rFonts w:eastAsia="宋体" w:hint="eastAsia"/>
          <w:szCs w:val="21"/>
        </w:rPr>
        <w:t>[J].</w:t>
      </w:r>
      <w:proofErr w:type="gramStart"/>
      <w:r w:rsidRPr="00B122B6">
        <w:rPr>
          <w:rFonts w:eastAsia="宋体" w:hint="eastAsia"/>
          <w:szCs w:val="21"/>
        </w:rPr>
        <w:t>巴久拉</w:t>
      </w:r>
      <w:proofErr w:type="gramEnd"/>
      <w:r w:rsidRPr="00B122B6">
        <w:rPr>
          <w:rFonts w:eastAsia="宋体" w:hint="eastAsia"/>
          <w:szCs w:val="21"/>
        </w:rPr>
        <w:t>杰</w:t>
      </w:r>
      <w:r w:rsidRPr="00B122B6">
        <w:rPr>
          <w:rFonts w:eastAsia="宋体" w:hint="eastAsia"/>
          <w:szCs w:val="21"/>
        </w:rPr>
        <w:t>.</w:t>
      </w:r>
      <w:r w:rsidRPr="00B122B6">
        <w:rPr>
          <w:rFonts w:eastAsia="宋体" w:hint="eastAsia"/>
          <w:szCs w:val="21"/>
        </w:rPr>
        <w:t>中国商贸</w:t>
      </w:r>
      <w:r w:rsidRPr="00B122B6">
        <w:rPr>
          <w:rFonts w:eastAsia="宋体" w:hint="eastAsia"/>
          <w:szCs w:val="21"/>
        </w:rPr>
        <w:t>.2013(27)</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我国国际贸易中绿色壁垒与标准化问题研究</w:t>
      </w:r>
      <w:r w:rsidRPr="00B122B6">
        <w:rPr>
          <w:rFonts w:eastAsia="宋体" w:hint="eastAsia"/>
          <w:szCs w:val="21"/>
        </w:rPr>
        <w:t>[J].</w:t>
      </w:r>
      <w:r w:rsidRPr="00B122B6">
        <w:rPr>
          <w:rFonts w:eastAsia="宋体" w:hint="eastAsia"/>
          <w:szCs w:val="21"/>
        </w:rPr>
        <w:t>罗葳</w:t>
      </w:r>
      <w:r w:rsidRPr="00B122B6">
        <w:rPr>
          <w:rFonts w:eastAsia="宋体" w:hint="eastAsia"/>
          <w:szCs w:val="21"/>
        </w:rPr>
        <w:t>.</w:t>
      </w:r>
      <w:r w:rsidRPr="00B122B6">
        <w:rPr>
          <w:rFonts w:eastAsia="宋体" w:hint="eastAsia"/>
          <w:szCs w:val="21"/>
        </w:rPr>
        <w:t>现代营销</w:t>
      </w:r>
      <w:r w:rsidRPr="00B122B6">
        <w:rPr>
          <w:rFonts w:eastAsia="宋体" w:hint="eastAsia"/>
          <w:szCs w:val="21"/>
        </w:rPr>
        <w:t>(</w:t>
      </w:r>
      <w:r w:rsidRPr="00B122B6">
        <w:rPr>
          <w:rFonts w:eastAsia="宋体" w:hint="eastAsia"/>
          <w:szCs w:val="21"/>
        </w:rPr>
        <w:t>下旬刊</w:t>
      </w:r>
      <w:r w:rsidRPr="00B122B6">
        <w:rPr>
          <w:rFonts w:eastAsia="宋体" w:hint="eastAsia"/>
          <w:szCs w:val="21"/>
        </w:rPr>
        <w:t>). 2015(05)</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关于流通领域实行商业标准化问题的初探</w:t>
      </w:r>
      <w:r w:rsidRPr="00B122B6">
        <w:rPr>
          <w:rFonts w:eastAsia="宋体" w:hint="eastAsia"/>
          <w:szCs w:val="21"/>
        </w:rPr>
        <w:t>[J].</w:t>
      </w:r>
      <w:r w:rsidRPr="00B122B6">
        <w:rPr>
          <w:rFonts w:eastAsia="宋体" w:hint="eastAsia"/>
          <w:szCs w:val="21"/>
        </w:rPr>
        <w:t>张远昌</w:t>
      </w:r>
      <w:r w:rsidRPr="00B122B6">
        <w:rPr>
          <w:rFonts w:eastAsia="宋体" w:hint="eastAsia"/>
          <w:szCs w:val="21"/>
        </w:rPr>
        <w:t>.</w:t>
      </w:r>
      <w:r w:rsidRPr="00B122B6">
        <w:rPr>
          <w:rFonts w:eastAsia="宋体" w:hint="eastAsia"/>
          <w:szCs w:val="21"/>
        </w:rPr>
        <w:t>商业科技</w:t>
      </w:r>
      <w:r w:rsidRPr="00B122B6">
        <w:rPr>
          <w:rFonts w:eastAsia="宋体" w:hint="eastAsia"/>
          <w:szCs w:val="21"/>
        </w:rPr>
        <w:t>.1988(04)</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国际贸易中标准化问题研究</w:t>
      </w:r>
      <w:r w:rsidRPr="00B122B6">
        <w:rPr>
          <w:rFonts w:eastAsia="宋体" w:hint="eastAsia"/>
          <w:szCs w:val="21"/>
        </w:rPr>
        <w:t>[J].</w:t>
      </w:r>
      <w:r w:rsidRPr="00B122B6">
        <w:rPr>
          <w:rFonts w:eastAsia="宋体" w:hint="eastAsia"/>
          <w:szCs w:val="21"/>
        </w:rPr>
        <w:t>吴国新</w:t>
      </w:r>
      <w:r w:rsidRPr="00B122B6">
        <w:rPr>
          <w:rFonts w:eastAsia="宋体" w:hint="eastAsia"/>
          <w:szCs w:val="21"/>
        </w:rPr>
        <w:t>.</w:t>
      </w:r>
      <w:r w:rsidRPr="00B122B6">
        <w:rPr>
          <w:rFonts w:eastAsia="宋体" w:hint="eastAsia"/>
          <w:szCs w:val="21"/>
        </w:rPr>
        <w:t>国际商务研究</w:t>
      </w:r>
      <w:r w:rsidRPr="00B122B6">
        <w:rPr>
          <w:rFonts w:eastAsia="宋体" w:hint="eastAsia"/>
          <w:szCs w:val="21"/>
        </w:rPr>
        <w:t>.2007(06)</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进出口贸易中要注意哪些标准化问题</w:t>
      </w:r>
      <w:r w:rsidRPr="00B122B6">
        <w:rPr>
          <w:rFonts w:eastAsia="宋体" w:hint="eastAsia"/>
          <w:szCs w:val="21"/>
        </w:rPr>
        <w:t>[J].</w:t>
      </w:r>
      <w:r w:rsidRPr="00B122B6">
        <w:rPr>
          <w:rFonts w:eastAsia="宋体" w:hint="eastAsia"/>
          <w:szCs w:val="21"/>
        </w:rPr>
        <w:t>国防技术基础</w:t>
      </w:r>
      <w:r w:rsidRPr="00B122B6">
        <w:rPr>
          <w:rFonts w:eastAsia="宋体" w:hint="eastAsia"/>
          <w:szCs w:val="21"/>
        </w:rPr>
        <w:t>.2009(07)</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高质量发展背景</w:t>
      </w:r>
      <w:proofErr w:type="gramStart"/>
      <w:r w:rsidRPr="00B122B6">
        <w:rPr>
          <w:rFonts w:eastAsia="宋体" w:hint="eastAsia"/>
          <w:szCs w:val="21"/>
        </w:rPr>
        <w:t>下团体</w:t>
      </w:r>
      <w:proofErr w:type="gramEnd"/>
      <w:r w:rsidRPr="00B122B6">
        <w:rPr>
          <w:rFonts w:eastAsia="宋体" w:hint="eastAsia"/>
          <w:szCs w:val="21"/>
        </w:rPr>
        <w:t>标准化问题与对策研究</w:t>
      </w:r>
      <w:r w:rsidRPr="00B122B6">
        <w:rPr>
          <w:rFonts w:eastAsia="宋体" w:hint="eastAsia"/>
          <w:szCs w:val="21"/>
        </w:rPr>
        <w:t>[J].</w:t>
      </w:r>
      <w:proofErr w:type="gramStart"/>
      <w:r w:rsidRPr="00B122B6">
        <w:rPr>
          <w:rFonts w:eastAsia="宋体" w:hint="eastAsia"/>
          <w:szCs w:val="21"/>
        </w:rPr>
        <w:t>康俊生</w:t>
      </w:r>
      <w:proofErr w:type="gramEnd"/>
      <w:r w:rsidRPr="00B122B6">
        <w:rPr>
          <w:rFonts w:eastAsia="宋体" w:hint="eastAsia"/>
          <w:szCs w:val="21"/>
        </w:rPr>
        <w:t>.</w:t>
      </w:r>
      <w:r w:rsidRPr="00B122B6">
        <w:rPr>
          <w:rFonts w:eastAsia="宋体" w:hint="eastAsia"/>
          <w:szCs w:val="21"/>
        </w:rPr>
        <w:t>标准科学</w:t>
      </w:r>
      <w:r w:rsidRPr="00B122B6">
        <w:rPr>
          <w:rFonts w:eastAsia="宋体" w:hint="eastAsia"/>
          <w:szCs w:val="21"/>
        </w:rPr>
        <w:t>. 2022(01)</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自贸</w:t>
      </w:r>
      <w:proofErr w:type="gramStart"/>
      <w:r w:rsidRPr="00B122B6">
        <w:rPr>
          <w:rFonts w:eastAsia="宋体" w:hint="eastAsia"/>
          <w:szCs w:val="21"/>
        </w:rPr>
        <w:t>区背景</w:t>
      </w:r>
      <w:proofErr w:type="gramEnd"/>
      <w:r w:rsidRPr="00B122B6">
        <w:rPr>
          <w:rFonts w:eastAsia="宋体" w:hint="eastAsia"/>
          <w:szCs w:val="21"/>
        </w:rPr>
        <w:t>下两岸跨境电商标准体系研究</w:t>
      </w:r>
      <w:r w:rsidRPr="00B122B6">
        <w:rPr>
          <w:rFonts w:eastAsia="宋体" w:hint="eastAsia"/>
          <w:szCs w:val="21"/>
        </w:rPr>
        <w:t>[J].</w:t>
      </w:r>
      <w:r w:rsidRPr="00B122B6">
        <w:rPr>
          <w:rFonts w:eastAsia="宋体" w:hint="eastAsia"/>
          <w:szCs w:val="21"/>
        </w:rPr>
        <w:t>洪丽君</w:t>
      </w:r>
      <w:r w:rsidRPr="00B122B6">
        <w:rPr>
          <w:rFonts w:eastAsia="宋体" w:hint="eastAsia"/>
          <w:szCs w:val="21"/>
        </w:rPr>
        <w:t>.</w:t>
      </w:r>
      <w:r w:rsidRPr="00B122B6">
        <w:rPr>
          <w:rFonts w:eastAsia="宋体" w:hint="eastAsia"/>
          <w:szCs w:val="21"/>
        </w:rPr>
        <w:t>中国标准化</w:t>
      </w:r>
      <w:r w:rsidRPr="00B122B6">
        <w:rPr>
          <w:rFonts w:eastAsia="宋体" w:hint="eastAsia"/>
          <w:szCs w:val="21"/>
        </w:rPr>
        <w:t>. 2019(13)</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跨境电商标准对贸易便利化的影响分析</w:t>
      </w:r>
      <w:r w:rsidRPr="00B122B6">
        <w:rPr>
          <w:rFonts w:eastAsia="宋体" w:hint="eastAsia"/>
          <w:szCs w:val="21"/>
        </w:rPr>
        <w:t>[J].</w:t>
      </w:r>
      <w:r w:rsidRPr="00B122B6">
        <w:rPr>
          <w:rFonts w:eastAsia="宋体" w:hint="eastAsia"/>
          <w:szCs w:val="21"/>
        </w:rPr>
        <w:t>仝玺</w:t>
      </w:r>
      <w:r w:rsidRPr="00B122B6">
        <w:rPr>
          <w:rFonts w:eastAsia="宋体" w:hint="eastAsia"/>
          <w:szCs w:val="21"/>
        </w:rPr>
        <w:t>.</w:t>
      </w:r>
      <w:r w:rsidRPr="00B122B6">
        <w:rPr>
          <w:rFonts w:eastAsia="宋体" w:hint="eastAsia"/>
          <w:szCs w:val="21"/>
        </w:rPr>
        <w:t>科技创新导报</w:t>
      </w:r>
      <w:r w:rsidRPr="00B122B6">
        <w:rPr>
          <w:rFonts w:eastAsia="宋体" w:hint="eastAsia"/>
          <w:szCs w:val="21"/>
        </w:rPr>
        <w:t>.2019(11)</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跨境电商标准对贸易便利化的影响及应对</w:t>
      </w:r>
      <w:r w:rsidRPr="00B122B6">
        <w:rPr>
          <w:rFonts w:eastAsia="宋体" w:hint="eastAsia"/>
          <w:szCs w:val="21"/>
        </w:rPr>
        <w:t>[J].</w:t>
      </w:r>
      <w:proofErr w:type="gramStart"/>
      <w:r w:rsidRPr="00B122B6">
        <w:rPr>
          <w:rFonts w:eastAsia="宋体" w:hint="eastAsia"/>
          <w:szCs w:val="21"/>
        </w:rPr>
        <w:t>韦</w:t>
      </w:r>
      <w:proofErr w:type="gramEnd"/>
      <w:r w:rsidRPr="00B122B6">
        <w:rPr>
          <w:rFonts w:eastAsia="宋体" w:hint="eastAsia"/>
          <w:szCs w:val="21"/>
        </w:rPr>
        <w:t>大宇</w:t>
      </w:r>
      <w:r w:rsidRPr="00B122B6">
        <w:rPr>
          <w:rFonts w:eastAsia="宋体" w:hint="eastAsia"/>
          <w:szCs w:val="21"/>
        </w:rPr>
        <w:t>.</w:t>
      </w:r>
      <w:r w:rsidRPr="00B122B6">
        <w:rPr>
          <w:rFonts w:eastAsia="宋体" w:hint="eastAsia"/>
          <w:szCs w:val="21"/>
        </w:rPr>
        <w:t>对外经贸实务</w:t>
      </w:r>
      <w:r w:rsidRPr="00B122B6">
        <w:rPr>
          <w:rFonts w:eastAsia="宋体" w:hint="eastAsia"/>
          <w:szCs w:val="21"/>
        </w:rPr>
        <w:t>. 2019(03)</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 xml:space="preserve">WTO </w:t>
      </w:r>
      <w:r w:rsidRPr="00B122B6">
        <w:rPr>
          <w:rFonts w:eastAsia="宋体" w:hint="eastAsia"/>
          <w:szCs w:val="21"/>
        </w:rPr>
        <w:t>跨境无纸贸易标准工具包（中英文）来源：</w:t>
      </w:r>
      <w:r w:rsidRPr="00B122B6">
        <w:rPr>
          <w:rFonts w:eastAsia="宋体" w:hint="eastAsia"/>
          <w:szCs w:val="21"/>
        </w:rPr>
        <w:t>WTO</w:t>
      </w:r>
      <w:r w:rsidRPr="00B122B6">
        <w:rPr>
          <w:rFonts w:eastAsia="宋体" w:hint="eastAsia"/>
          <w:szCs w:val="21"/>
        </w:rPr>
        <w:t>官网</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张婉</w:t>
      </w:r>
      <w:r w:rsidRPr="00B122B6">
        <w:rPr>
          <w:rFonts w:eastAsia="宋体" w:hint="eastAsia"/>
          <w:szCs w:val="21"/>
        </w:rPr>
        <w:t xml:space="preserve">. </w:t>
      </w:r>
      <w:r w:rsidRPr="00B122B6">
        <w:rPr>
          <w:rFonts w:eastAsia="宋体" w:hint="eastAsia"/>
          <w:szCs w:val="21"/>
        </w:rPr>
        <w:t>以标准化探索建立跨境电商邮件通关模式进口食品的检验检疫监管长效机制</w:t>
      </w:r>
      <w:r w:rsidRPr="00B122B6">
        <w:rPr>
          <w:rFonts w:eastAsia="宋体" w:hint="eastAsia"/>
          <w:szCs w:val="21"/>
        </w:rPr>
        <w:t>[C]//.</w:t>
      </w:r>
      <w:r w:rsidRPr="00B122B6">
        <w:rPr>
          <w:rFonts w:eastAsia="宋体" w:hint="eastAsia"/>
          <w:szCs w:val="21"/>
        </w:rPr>
        <w:t>标准化改革与发展之机遇——第十二届中国标准化论坛论文集</w:t>
      </w:r>
      <w:r w:rsidRPr="00B122B6">
        <w:rPr>
          <w:rFonts w:eastAsia="宋体" w:hint="eastAsia"/>
          <w:szCs w:val="21"/>
        </w:rPr>
        <w:t>.[</w:t>
      </w:r>
      <w:r w:rsidRPr="00B122B6">
        <w:rPr>
          <w:rFonts w:eastAsia="宋体" w:hint="eastAsia"/>
          <w:szCs w:val="21"/>
        </w:rPr>
        <w:t>出版者不详</w:t>
      </w:r>
      <w:r w:rsidRPr="00B122B6">
        <w:rPr>
          <w:rFonts w:eastAsia="宋体" w:hint="eastAsia"/>
          <w:szCs w:val="21"/>
        </w:rPr>
        <w:t>],2015:2066-2071.</w:t>
      </w:r>
    </w:p>
    <w:p w:rsidR="00FA0EDC" w:rsidRPr="00B122B6" w:rsidRDefault="0078736F" w:rsidP="00B122B6">
      <w:pPr>
        <w:pStyle w:val="af6"/>
        <w:numPr>
          <w:ilvl w:val="0"/>
          <w:numId w:val="3"/>
        </w:numPr>
        <w:tabs>
          <w:tab w:val="left" w:pos="8370"/>
        </w:tabs>
        <w:adjustRightInd w:val="0"/>
        <w:rPr>
          <w:rFonts w:eastAsia="宋体"/>
          <w:szCs w:val="21"/>
        </w:rPr>
      </w:pPr>
      <w:proofErr w:type="gramStart"/>
      <w:r w:rsidRPr="00B122B6">
        <w:rPr>
          <w:rFonts w:eastAsia="宋体" w:hint="eastAsia"/>
          <w:szCs w:val="21"/>
        </w:rPr>
        <w:t>汤敏</w:t>
      </w:r>
      <w:proofErr w:type="gramEnd"/>
      <w:r w:rsidRPr="00B122B6">
        <w:rPr>
          <w:rFonts w:eastAsia="宋体" w:hint="eastAsia"/>
          <w:szCs w:val="21"/>
        </w:rPr>
        <w:t xml:space="preserve">. </w:t>
      </w:r>
      <w:r w:rsidRPr="00B122B6">
        <w:rPr>
          <w:rFonts w:eastAsia="宋体" w:hint="eastAsia"/>
          <w:szCs w:val="21"/>
        </w:rPr>
        <w:t>让跨境电商成为市场低迷下推动进出口的抓手</w:t>
      </w:r>
      <w:r w:rsidRPr="00B122B6">
        <w:rPr>
          <w:rFonts w:eastAsia="宋体" w:hint="eastAsia"/>
          <w:szCs w:val="21"/>
        </w:rPr>
        <w:t>[C]//.</w:t>
      </w:r>
      <w:r w:rsidRPr="00B122B6">
        <w:rPr>
          <w:rFonts w:eastAsia="宋体" w:hint="eastAsia"/>
          <w:szCs w:val="21"/>
        </w:rPr>
        <w:t>第五届中国服务贸易年会开幕论坛报告集</w:t>
      </w:r>
      <w:r w:rsidRPr="00B122B6">
        <w:rPr>
          <w:rFonts w:eastAsia="宋体" w:hint="eastAsia"/>
          <w:szCs w:val="21"/>
        </w:rPr>
        <w:t>.[</w:t>
      </w:r>
      <w:r w:rsidRPr="00B122B6">
        <w:rPr>
          <w:rFonts w:eastAsia="宋体" w:hint="eastAsia"/>
          <w:szCs w:val="21"/>
        </w:rPr>
        <w:t>出版者不详</w:t>
      </w:r>
      <w:r w:rsidRPr="00B122B6">
        <w:rPr>
          <w:rFonts w:eastAsia="宋体" w:hint="eastAsia"/>
          <w:szCs w:val="21"/>
        </w:rPr>
        <w:t>],2015:38-43.</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刘珍</w:t>
      </w:r>
      <w:r w:rsidRPr="00B122B6">
        <w:rPr>
          <w:rFonts w:eastAsia="宋体" w:hint="eastAsia"/>
          <w:szCs w:val="21"/>
        </w:rPr>
        <w:t xml:space="preserve">. </w:t>
      </w:r>
      <w:r w:rsidRPr="00B122B6">
        <w:rPr>
          <w:rFonts w:eastAsia="宋体" w:hint="eastAsia"/>
          <w:szCs w:val="21"/>
        </w:rPr>
        <w:t>粤港澳大湾区与全球跨境电</w:t>
      </w:r>
      <w:proofErr w:type="gramStart"/>
      <w:r w:rsidRPr="00B122B6">
        <w:rPr>
          <w:rFonts w:eastAsia="宋体" w:hint="eastAsia"/>
          <w:szCs w:val="21"/>
        </w:rPr>
        <w:t>商中心</w:t>
      </w:r>
      <w:proofErr w:type="gramEnd"/>
      <w:r w:rsidRPr="00B122B6">
        <w:rPr>
          <w:rFonts w:eastAsia="宋体" w:hint="eastAsia"/>
          <w:szCs w:val="21"/>
        </w:rPr>
        <w:t>建设</w:t>
      </w:r>
      <w:r w:rsidRPr="00B122B6">
        <w:rPr>
          <w:rFonts w:eastAsia="宋体" w:hint="eastAsia"/>
          <w:szCs w:val="21"/>
        </w:rPr>
        <w:t>[C]//.2019</w:t>
      </w:r>
      <w:r w:rsidRPr="00B122B6">
        <w:rPr>
          <w:rFonts w:eastAsia="宋体" w:hint="eastAsia"/>
          <w:szCs w:val="21"/>
        </w:rPr>
        <w:t>年广东社会科学学术年会——粤港澳大湾区与全球化贸易学术研讨会论文成果汇编</w:t>
      </w:r>
      <w:r w:rsidRPr="00B122B6">
        <w:rPr>
          <w:rFonts w:eastAsia="宋体" w:hint="eastAsia"/>
          <w:szCs w:val="21"/>
        </w:rPr>
        <w:t>.[</w:t>
      </w:r>
      <w:r w:rsidRPr="00B122B6">
        <w:rPr>
          <w:rFonts w:eastAsia="宋体" w:hint="eastAsia"/>
          <w:szCs w:val="21"/>
        </w:rPr>
        <w:t>出版者不详</w:t>
      </w:r>
      <w:r w:rsidRPr="00B122B6">
        <w:rPr>
          <w:rFonts w:eastAsia="宋体" w:hint="eastAsia"/>
          <w:szCs w:val="21"/>
        </w:rPr>
        <w:t>],2019:</w:t>
      </w:r>
      <w:proofErr w:type="gramStart"/>
      <w:r w:rsidRPr="00B122B6">
        <w:rPr>
          <w:rFonts w:eastAsia="宋体" w:hint="eastAsia"/>
          <w:szCs w:val="21"/>
        </w:rPr>
        <w:t>50-62.DOI:10.26914/c.cnkihy</w:t>
      </w:r>
      <w:proofErr w:type="gramEnd"/>
      <w:r w:rsidRPr="00B122B6">
        <w:rPr>
          <w:rFonts w:eastAsia="宋体" w:hint="eastAsia"/>
          <w:szCs w:val="21"/>
        </w:rPr>
        <w:t>.2019.082572.</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胡颖森</w:t>
      </w:r>
      <w:r w:rsidRPr="00B122B6">
        <w:rPr>
          <w:rFonts w:eastAsia="宋体" w:hint="eastAsia"/>
          <w:szCs w:val="21"/>
        </w:rPr>
        <w:t>,</w:t>
      </w:r>
      <w:r w:rsidRPr="00B122B6">
        <w:rPr>
          <w:rFonts w:eastAsia="宋体" w:hint="eastAsia"/>
          <w:szCs w:val="21"/>
        </w:rPr>
        <w:t>胡凌</w:t>
      </w:r>
      <w:proofErr w:type="gramStart"/>
      <w:r w:rsidRPr="00B122B6">
        <w:rPr>
          <w:rFonts w:eastAsia="宋体" w:hint="eastAsia"/>
          <w:szCs w:val="21"/>
        </w:rPr>
        <w:t>臻</w:t>
      </w:r>
      <w:proofErr w:type="gramEnd"/>
      <w:r w:rsidRPr="00B122B6">
        <w:rPr>
          <w:rFonts w:eastAsia="宋体" w:hint="eastAsia"/>
          <w:szCs w:val="21"/>
        </w:rPr>
        <w:t xml:space="preserve">. </w:t>
      </w:r>
      <w:r w:rsidRPr="00B122B6">
        <w:rPr>
          <w:rFonts w:eastAsia="宋体" w:hint="eastAsia"/>
          <w:szCs w:val="21"/>
        </w:rPr>
        <w:t>跨境电商支付机构信用体系标准制定研究</w:t>
      </w:r>
      <w:r w:rsidRPr="00B122B6">
        <w:rPr>
          <w:rFonts w:eastAsia="宋体" w:hint="eastAsia"/>
          <w:szCs w:val="21"/>
        </w:rPr>
        <w:t>[C]//.</w:t>
      </w:r>
      <w:r w:rsidRPr="00B122B6">
        <w:rPr>
          <w:rFonts w:eastAsia="宋体" w:hint="eastAsia"/>
          <w:szCs w:val="21"/>
        </w:rPr>
        <w:t>第十六届中国标准化论坛论文集</w:t>
      </w:r>
      <w:r w:rsidRPr="00B122B6">
        <w:rPr>
          <w:rFonts w:eastAsia="宋体" w:hint="eastAsia"/>
          <w:szCs w:val="21"/>
        </w:rPr>
        <w:t>.[</w:t>
      </w:r>
      <w:r w:rsidRPr="00B122B6">
        <w:rPr>
          <w:rFonts w:eastAsia="宋体" w:hint="eastAsia"/>
          <w:szCs w:val="21"/>
        </w:rPr>
        <w:t>出版者不详</w:t>
      </w:r>
      <w:r w:rsidRPr="00B122B6">
        <w:rPr>
          <w:rFonts w:eastAsia="宋体" w:hint="eastAsia"/>
          <w:szCs w:val="21"/>
        </w:rPr>
        <w:t>],2019:253-258.</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郭永泉</w:t>
      </w:r>
      <w:r w:rsidRPr="00B122B6">
        <w:rPr>
          <w:rFonts w:eastAsia="宋体" w:hint="eastAsia"/>
          <w:szCs w:val="21"/>
        </w:rPr>
        <w:t>.</w:t>
      </w:r>
      <w:r w:rsidRPr="00B122B6">
        <w:rPr>
          <w:rFonts w:eastAsia="宋体" w:hint="eastAsia"/>
          <w:szCs w:val="21"/>
        </w:rPr>
        <w:t>中国外贸新业</w:t>
      </w:r>
      <w:proofErr w:type="gramStart"/>
      <w:r w:rsidRPr="00B122B6">
        <w:rPr>
          <w:rFonts w:eastAsia="宋体" w:hint="eastAsia"/>
          <w:szCs w:val="21"/>
        </w:rPr>
        <w:t>态比较</w:t>
      </w:r>
      <w:proofErr w:type="gramEnd"/>
      <w:r w:rsidRPr="00B122B6">
        <w:rPr>
          <w:rFonts w:eastAsia="宋体" w:hint="eastAsia"/>
          <w:szCs w:val="21"/>
        </w:rPr>
        <w:t>及发展策略研究——基于跨境电商、市场采购和</w:t>
      </w:r>
      <w:proofErr w:type="gramStart"/>
      <w:r w:rsidRPr="00B122B6">
        <w:rPr>
          <w:rFonts w:eastAsia="宋体" w:hint="eastAsia"/>
          <w:szCs w:val="21"/>
        </w:rPr>
        <w:t>外综服</w:t>
      </w:r>
      <w:proofErr w:type="gramEnd"/>
      <w:r w:rsidRPr="00B122B6">
        <w:rPr>
          <w:rFonts w:eastAsia="宋体" w:hint="eastAsia"/>
          <w:szCs w:val="21"/>
        </w:rPr>
        <w:t>[J/OL].</w:t>
      </w:r>
      <w:r w:rsidRPr="00B122B6">
        <w:rPr>
          <w:rFonts w:eastAsia="宋体" w:hint="eastAsia"/>
          <w:szCs w:val="21"/>
        </w:rPr>
        <w:t>海关与经贸研究</w:t>
      </w:r>
      <w:r w:rsidRPr="00B122B6">
        <w:rPr>
          <w:rFonts w:eastAsia="宋体" w:hint="eastAsia"/>
          <w:szCs w:val="21"/>
        </w:rPr>
        <w:t>:1-18[2022-06-23</w:t>
      </w:r>
      <w:proofErr w:type="gramStart"/>
      <w:r w:rsidRPr="00B122B6">
        <w:rPr>
          <w:rFonts w:eastAsia="宋体" w:hint="eastAsia"/>
          <w:szCs w:val="21"/>
        </w:rPr>
        <w:t>].http://kns.cnki.net/kcms/detail/31.2093.F.20200512.1553.005.html</w:t>
      </w:r>
      <w:proofErr w:type="gramEnd"/>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王天</w:t>
      </w:r>
      <w:r w:rsidRPr="00B122B6">
        <w:rPr>
          <w:rFonts w:eastAsia="宋体" w:hint="eastAsia"/>
          <w:szCs w:val="21"/>
        </w:rPr>
        <w:t>,</w:t>
      </w:r>
      <w:r w:rsidRPr="00B122B6">
        <w:rPr>
          <w:rFonts w:eastAsia="宋体" w:hint="eastAsia"/>
          <w:szCs w:val="21"/>
        </w:rPr>
        <w:t>陈献敏</w:t>
      </w:r>
      <w:r w:rsidRPr="00B122B6">
        <w:rPr>
          <w:rFonts w:eastAsia="宋体" w:hint="eastAsia"/>
          <w:szCs w:val="21"/>
        </w:rPr>
        <w:t>.</w:t>
      </w:r>
      <w:r w:rsidRPr="00B122B6">
        <w:rPr>
          <w:rFonts w:eastAsia="宋体" w:hint="eastAsia"/>
          <w:szCs w:val="21"/>
        </w:rPr>
        <w:t>跨境电</w:t>
      </w:r>
      <w:proofErr w:type="gramStart"/>
      <w:r w:rsidRPr="00B122B6">
        <w:rPr>
          <w:rFonts w:eastAsia="宋体" w:hint="eastAsia"/>
          <w:szCs w:val="21"/>
        </w:rPr>
        <w:t>商领域</w:t>
      </w:r>
      <w:proofErr w:type="gramEnd"/>
      <w:r w:rsidRPr="00B122B6">
        <w:rPr>
          <w:rFonts w:eastAsia="宋体" w:hint="eastAsia"/>
          <w:szCs w:val="21"/>
        </w:rPr>
        <w:t>“三智”国际合作模式建议</w:t>
      </w:r>
      <w:r w:rsidRPr="00B122B6">
        <w:rPr>
          <w:rFonts w:eastAsia="宋体" w:hint="eastAsia"/>
          <w:szCs w:val="21"/>
        </w:rPr>
        <w:t>[J].</w:t>
      </w:r>
      <w:r w:rsidRPr="00B122B6">
        <w:rPr>
          <w:rFonts w:eastAsia="宋体" w:hint="eastAsia"/>
          <w:szCs w:val="21"/>
        </w:rPr>
        <w:t>中国海关</w:t>
      </w:r>
      <w:r w:rsidRPr="00B122B6">
        <w:rPr>
          <w:rFonts w:eastAsia="宋体" w:hint="eastAsia"/>
          <w:szCs w:val="21"/>
        </w:rPr>
        <w:t>,2022(02):92-93.</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施进</w:t>
      </w:r>
      <w:r w:rsidRPr="00B122B6">
        <w:rPr>
          <w:rFonts w:eastAsia="宋体" w:hint="eastAsia"/>
          <w:szCs w:val="21"/>
        </w:rPr>
        <w:t xml:space="preserve">, </w:t>
      </w:r>
      <w:r w:rsidRPr="00B122B6">
        <w:rPr>
          <w:rFonts w:eastAsia="宋体" w:hint="eastAsia"/>
          <w:szCs w:val="21"/>
        </w:rPr>
        <w:t>跨境电子商务产品信息共享与服务关键标准研究</w:t>
      </w:r>
      <w:r w:rsidRPr="00B122B6">
        <w:rPr>
          <w:rFonts w:eastAsia="宋体" w:hint="eastAsia"/>
          <w:szCs w:val="21"/>
        </w:rPr>
        <w:t xml:space="preserve">. </w:t>
      </w:r>
      <w:r w:rsidRPr="00B122B6">
        <w:rPr>
          <w:rFonts w:eastAsia="宋体" w:hint="eastAsia"/>
          <w:szCs w:val="21"/>
        </w:rPr>
        <w:t>浙江省</w:t>
      </w:r>
      <w:r w:rsidRPr="00B122B6">
        <w:rPr>
          <w:rFonts w:eastAsia="宋体" w:hint="eastAsia"/>
          <w:szCs w:val="21"/>
        </w:rPr>
        <w:t>,</w:t>
      </w:r>
      <w:r w:rsidRPr="00B122B6">
        <w:rPr>
          <w:rFonts w:eastAsia="宋体" w:hint="eastAsia"/>
          <w:szCs w:val="21"/>
        </w:rPr>
        <w:t>浙江省标准化研究院</w:t>
      </w:r>
      <w:r w:rsidRPr="00B122B6">
        <w:rPr>
          <w:rFonts w:eastAsia="宋体" w:hint="eastAsia"/>
          <w:szCs w:val="21"/>
        </w:rPr>
        <w:t>,2018-05-18.</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张西燕</w:t>
      </w:r>
      <w:r w:rsidRPr="00B122B6">
        <w:rPr>
          <w:rFonts w:eastAsia="宋体" w:hint="eastAsia"/>
          <w:szCs w:val="21"/>
        </w:rPr>
        <w:t xml:space="preserve">, </w:t>
      </w:r>
      <w:r w:rsidRPr="00B122B6">
        <w:rPr>
          <w:rFonts w:eastAsia="宋体" w:hint="eastAsia"/>
          <w:szCs w:val="21"/>
        </w:rPr>
        <w:t>跨境电子商务检验监管模式及通关服务平台研究</w:t>
      </w:r>
      <w:r w:rsidRPr="00B122B6">
        <w:rPr>
          <w:rFonts w:eastAsia="宋体" w:hint="eastAsia"/>
          <w:szCs w:val="21"/>
        </w:rPr>
        <w:t xml:space="preserve">. </w:t>
      </w:r>
      <w:r w:rsidRPr="00B122B6">
        <w:rPr>
          <w:rFonts w:eastAsia="宋体" w:hint="eastAsia"/>
          <w:szCs w:val="21"/>
        </w:rPr>
        <w:t>浙江省</w:t>
      </w:r>
      <w:r w:rsidRPr="00B122B6">
        <w:rPr>
          <w:rFonts w:eastAsia="宋体" w:hint="eastAsia"/>
          <w:szCs w:val="21"/>
        </w:rPr>
        <w:t>,</w:t>
      </w:r>
      <w:r w:rsidRPr="00B122B6">
        <w:rPr>
          <w:rFonts w:eastAsia="宋体" w:hint="eastAsia"/>
          <w:szCs w:val="21"/>
        </w:rPr>
        <w:t>杭州出入境检验检疫局</w:t>
      </w:r>
      <w:r w:rsidRPr="00B122B6">
        <w:rPr>
          <w:rFonts w:eastAsia="宋体" w:hint="eastAsia"/>
          <w:szCs w:val="21"/>
        </w:rPr>
        <w:t>,2017-01-11.</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谢秋慧</w:t>
      </w:r>
      <w:r w:rsidRPr="00B122B6">
        <w:rPr>
          <w:rFonts w:eastAsia="宋体" w:hint="eastAsia"/>
          <w:szCs w:val="21"/>
        </w:rPr>
        <w:t xml:space="preserve">, </w:t>
      </w:r>
      <w:r w:rsidRPr="00B122B6">
        <w:rPr>
          <w:rFonts w:eastAsia="宋体" w:hint="eastAsia"/>
          <w:szCs w:val="21"/>
        </w:rPr>
        <w:t>消费品跨境电子商务贸易便利化风险监管策略及示范研究</w:t>
      </w:r>
      <w:r w:rsidRPr="00B122B6">
        <w:rPr>
          <w:rFonts w:eastAsia="宋体" w:hint="eastAsia"/>
          <w:szCs w:val="21"/>
        </w:rPr>
        <w:t xml:space="preserve">. </w:t>
      </w:r>
      <w:r w:rsidRPr="00B122B6">
        <w:rPr>
          <w:rFonts w:eastAsia="宋体" w:hint="eastAsia"/>
          <w:szCs w:val="21"/>
        </w:rPr>
        <w:t>上海市</w:t>
      </w:r>
      <w:r w:rsidRPr="00B122B6">
        <w:rPr>
          <w:rFonts w:eastAsia="宋体" w:hint="eastAsia"/>
          <w:szCs w:val="21"/>
        </w:rPr>
        <w:t>,</w:t>
      </w:r>
      <w:r w:rsidRPr="00B122B6">
        <w:rPr>
          <w:rFonts w:eastAsia="宋体" w:hint="eastAsia"/>
          <w:szCs w:val="21"/>
        </w:rPr>
        <w:t>中华人民共和国上海出入境检验检疫局</w:t>
      </w:r>
      <w:r w:rsidRPr="00B122B6">
        <w:rPr>
          <w:rFonts w:eastAsia="宋体" w:hint="eastAsia"/>
          <w:szCs w:val="21"/>
        </w:rPr>
        <w:t>,2016-08-15.</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跨境电子商务</w:t>
      </w:r>
      <w:r w:rsidRPr="00B122B6">
        <w:rPr>
          <w:rFonts w:eastAsia="宋体" w:hint="eastAsia"/>
          <w:szCs w:val="21"/>
        </w:rPr>
        <w:t xml:space="preserve"> </w:t>
      </w:r>
      <w:r w:rsidRPr="00B122B6">
        <w:rPr>
          <w:rFonts w:eastAsia="宋体" w:hint="eastAsia"/>
          <w:szCs w:val="21"/>
        </w:rPr>
        <w:t>物流信息申报和支付信息申报电子单证</w:t>
      </w:r>
      <w:r w:rsidRPr="00B122B6">
        <w:rPr>
          <w:rFonts w:eastAsia="宋体" w:hint="eastAsia"/>
          <w:szCs w:val="21"/>
        </w:rPr>
        <w:t xml:space="preserve"> GB/T 39676-2020</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跨境电子商务物流信息交换要求</w:t>
      </w:r>
      <w:r w:rsidRPr="00B122B6">
        <w:rPr>
          <w:rFonts w:eastAsia="宋体" w:hint="eastAsia"/>
          <w:szCs w:val="21"/>
        </w:rPr>
        <w:t xml:space="preserve">   GB/T 40202-2021</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跨境电子商务物流信息交换规范</w:t>
      </w:r>
      <w:r w:rsidRPr="00B122B6">
        <w:rPr>
          <w:rFonts w:eastAsia="宋体" w:hint="eastAsia"/>
          <w:szCs w:val="21"/>
        </w:rPr>
        <w:t xml:space="preserve">   DB33/T 2023-2017</w:t>
      </w:r>
    </w:p>
    <w:p w:rsidR="00FA0EDC" w:rsidRPr="00B122B6" w:rsidRDefault="0078736F" w:rsidP="00B122B6">
      <w:pPr>
        <w:pStyle w:val="af6"/>
        <w:numPr>
          <w:ilvl w:val="0"/>
          <w:numId w:val="3"/>
        </w:numPr>
        <w:tabs>
          <w:tab w:val="left" w:pos="8370"/>
        </w:tabs>
        <w:adjustRightInd w:val="0"/>
        <w:rPr>
          <w:rFonts w:eastAsia="宋体"/>
          <w:szCs w:val="21"/>
        </w:rPr>
      </w:pPr>
      <w:proofErr w:type="spellStart"/>
      <w:r w:rsidRPr="00B122B6">
        <w:rPr>
          <w:rFonts w:eastAsia="宋体" w:hint="eastAsia"/>
          <w:szCs w:val="21"/>
        </w:rPr>
        <w:t>Shopee</w:t>
      </w:r>
      <w:proofErr w:type="spellEnd"/>
      <w:r w:rsidRPr="00B122B6">
        <w:rPr>
          <w:rFonts w:eastAsia="宋体" w:hint="eastAsia"/>
          <w:szCs w:val="21"/>
        </w:rPr>
        <w:t>跨境物流指引手册（中国大陆卖家版）</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无接触配送服务规范</w:t>
      </w:r>
      <w:r w:rsidRPr="00B122B6">
        <w:rPr>
          <w:rFonts w:eastAsia="宋体" w:hint="eastAsia"/>
          <w:szCs w:val="21"/>
        </w:rPr>
        <w:t xml:space="preserve"> T</w:t>
      </w:r>
      <w:r w:rsidRPr="00B122B6">
        <w:rPr>
          <w:rFonts w:eastAsia="宋体" w:hint="eastAsia"/>
          <w:szCs w:val="21"/>
        </w:rPr>
        <w:t>／</w:t>
      </w:r>
      <w:r w:rsidRPr="00B122B6">
        <w:rPr>
          <w:rFonts w:eastAsia="宋体" w:hint="eastAsia"/>
          <w:szCs w:val="21"/>
        </w:rPr>
        <w:t>CCPITCSC  042-2020</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电子商务第三方仓储服务管理规范</w:t>
      </w:r>
      <w:r w:rsidRPr="00B122B6">
        <w:rPr>
          <w:rFonts w:eastAsia="宋体" w:hint="eastAsia"/>
          <w:szCs w:val="21"/>
        </w:rPr>
        <w:t xml:space="preserve">  GB/T 39439-2020</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电子商务仓储服务与管理规范</w:t>
      </w:r>
      <w:r w:rsidRPr="00B122B6">
        <w:rPr>
          <w:rFonts w:eastAsia="宋体" w:hint="eastAsia"/>
          <w:szCs w:val="21"/>
        </w:rPr>
        <w:t xml:space="preserve">  DB 13/T 2668</w:t>
      </w:r>
      <w:r w:rsidRPr="00B122B6">
        <w:rPr>
          <w:rFonts w:eastAsia="宋体" w:hint="eastAsia"/>
          <w:szCs w:val="21"/>
        </w:rPr>
        <w:t>—</w:t>
      </w:r>
      <w:r w:rsidRPr="00B122B6">
        <w:rPr>
          <w:rFonts w:eastAsia="宋体" w:hint="eastAsia"/>
          <w:szCs w:val="21"/>
        </w:rPr>
        <w:t>2018</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电子商务企业管理与服务规范</w:t>
      </w:r>
      <w:r w:rsidRPr="00B122B6">
        <w:rPr>
          <w:rFonts w:eastAsia="宋体" w:hint="eastAsia"/>
          <w:szCs w:val="21"/>
        </w:rPr>
        <w:t xml:space="preserve">  DB33/T 932</w:t>
      </w:r>
      <w:r w:rsidRPr="00B122B6">
        <w:rPr>
          <w:rFonts w:eastAsia="宋体" w:hint="eastAsia"/>
          <w:szCs w:val="21"/>
        </w:rPr>
        <w:t>—</w:t>
      </w:r>
      <w:r w:rsidRPr="00B122B6">
        <w:rPr>
          <w:rFonts w:eastAsia="宋体" w:hint="eastAsia"/>
          <w:szCs w:val="21"/>
        </w:rPr>
        <w:t>2022</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电子商务客户服务规范</w:t>
      </w:r>
      <w:r w:rsidRPr="00B122B6">
        <w:rPr>
          <w:rFonts w:eastAsia="宋体" w:hint="eastAsia"/>
          <w:szCs w:val="21"/>
        </w:rPr>
        <w:t xml:space="preserve">  DB33/T 2039</w:t>
      </w:r>
      <w:r w:rsidRPr="00B122B6">
        <w:rPr>
          <w:rFonts w:eastAsia="宋体" w:hint="eastAsia"/>
          <w:szCs w:val="21"/>
        </w:rPr>
        <w:t>—</w:t>
      </w:r>
      <w:r w:rsidRPr="00B122B6">
        <w:rPr>
          <w:rFonts w:eastAsia="宋体" w:hint="eastAsia"/>
          <w:szCs w:val="21"/>
        </w:rPr>
        <w:t>2017</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电子商务交易产品质量网上检测规范</w:t>
      </w:r>
      <w:r w:rsidRPr="00B122B6">
        <w:rPr>
          <w:rFonts w:eastAsia="宋体" w:hint="eastAsia"/>
          <w:szCs w:val="21"/>
        </w:rPr>
        <w:t xml:space="preserve">   GB/T 37538-2019</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电子商务客户服务基本要求</w:t>
      </w:r>
      <w:r w:rsidRPr="00B122B6">
        <w:rPr>
          <w:rFonts w:eastAsia="宋体" w:hint="eastAsia"/>
          <w:szCs w:val="21"/>
        </w:rPr>
        <w:t xml:space="preserve">  T/DGECA 004</w:t>
      </w:r>
      <w:r w:rsidRPr="00B122B6">
        <w:rPr>
          <w:rFonts w:eastAsia="宋体" w:hint="eastAsia"/>
          <w:szCs w:val="21"/>
        </w:rPr>
        <w:t>—</w:t>
      </w:r>
      <w:r w:rsidRPr="00B122B6">
        <w:rPr>
          <w:rFonts w:eastAsia="宋体" w:hint="eastAsia"/>
          <w:szCs w:val="21"/>
        </w:rPr>
        <w:t>2020</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lastRenderedPageBreak/>
        <w:t>电子商务平台管理规范</w:t>
      </w:r>
      <w:r w:rsidRPr="00B122B6">
        <w:rPr>
          <w:rFonts w:eastAsia="宋体" w:hint="eastAsia"/>
          <w:szCs w:val="21"/>
        </w:rPr>
        <w:t xml:space="preserve">   DB32/T 4142-2021</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跨境电子商务平台商家信用评价规范</w:t>
      </w:r>
      <w:r w:rsidRPr="00B122B6">
        <w:rPr>
          <w:rFonts w:eastAsia="宋体" w:hint="eastAsia"/>
          <w:szCs w:val="21"/>
        </w:rPr>
        <w:t xml:space="preserve">  GB/T 39053-2021</w:t>
      </w:r>
    </w:p>
    <w:p w:rsidR="00FA0EDC" w:rsidRPr="00B122B6" w:rsidRDefault="0078736F" w:rsidP="00B122B6">
      <w:pPr>
        <w:pStyle w:val="af6"/>
        <w:numPr>
          <w:ilvl w:val="0"/>
          <w:numId w:val="3"/>
        </w:numPr>
        <w:tabs>
          <w:tab w:val="left" w:pos="8370"/>
        </w:tabs>
        <w:adjustRightInd w:val="0"/>
        <w:rPr>
          <w:rFonts w:eastAsia="宋体"/>
          <w:szCs w:val="21"/>
        </w:rPr>
      </w:pPr>
      <w:r w:rsidRPr="00B122B6">
        <w:rPr>
          <w:rFonts w:eastAsia="宋体" w:hint="eastAsia"/>
          <w:szCs w:val="21"/>
        </w:rPr>
        <w:t>店铺运营体系与标准规范〔</w:t>
      </w:r>
      <w:r w:rsidRPr="00B122B6">
        <w:rPr>
          <w:rFonts w:eastAsia="宋体" w:hint="eastAsia"/>
          <w:szCs w:val="21"/>
        </w:rPr>
        <w:t>2021-08-09</w:t>
      </w:r>
      <w:r w:rsidRPr="00B122B6">
        <w:rPr>
          <w:rFonts w:eastAsia="宋体" w:hint="eastAsia"/>
          <w:szCs w:val="21"/>
        </w:rPr>
        <w:t>〕〔</w:t>
      </w:r>
      <w:r w:rsidRPr="00B122B6">
        <w:rPr>
          <w:rFonts w:eastAsia="宋体" w:hint="eastAsia"/>
          <w:szCs w:val="21"/>
        </w:rPr>
        <w:t>2022-06-28</w:t>
      </w:r>
      <w:r w:rsidRPr="00B122B6">
        <w:rPr>
          <w:rFonts w:eastAsia="宋体" w:hint="eastAsia"/>
          <w:szCs w:val="21"/>
        </w:rPr>
        <w:t>〕</w:t>
      </w:r>
    </w:p>
    <w:p w:rsidR="00FA0EDC" w:rsidRPr="00B122B6" w:rsidRDefault="00BF6B5B" w:rsidP="00B122B6">
      <w:pPr>
        <w:pStyle w:val="af6"/>
        <w:numPr>
          <w:ilvl w:val="0"/>
          <w:numId w:val="3"/>
        </w:numPr>
        <w:tabs>
          <w:tab w:val="left" w:pos="8370"/>
        </w:tabs>
        <w:adjustRightInd w:val="0"/>
        <w:rPr>
          <w:rFonts w:eastAsia="宋体"/>
          <w:szCs w:val="21"/>
        </w:rPr>
      </w:pPr>
      <w:hyperlink r:id="rId11" w:history="1">
        <w:r w:rsidR="0078736F" w:rsidRPr="00B122B6">
          <w:rPr>
            <w:rFonts w:eastAsia="宋体" w:hint="eastAsia"/>
            <w:szCs w:val="21"/>
          </w:rPr>
          <w:t>https://wenku.baidu.com/view/32ad5abdca50ad02de80d4d8d15abe23492f0352.html</w:t>
        </w:r>
      </w:hyperlink>
    </w:p>
    <w:p w:rsidR="00FA0EDC" w:rsidRPr="00B122B6" w:rsidRDefault="0078736F" w:rsidP="00B122B6">
      <w:pPr>
        <w:pStyle w:val="af6"/>
        <w:numPr>
          <w:ilvl w:val="0"/>
          <w:numId w:val="3"/>
        </w:numPr>
        <w:tabs>
          <w:tab w:val="left" w:pos="8370"/>
        </w:tabs>
        <w:adjustRightInd w:val="0"/>
        <w:rPr>
          <w:rFonts w:eastAsia="宋体"/>
          <w:szCs w:val="21"/>
        </w:rPr>
      </w:pPr>
      <w:proofErr w:type="gramStart"/>
      <w:r w:rsidRPr="00B122B6">
        <w:rPr>
          <w:rFonts w:eastAsia="宋体"/>
          <w:szCs w:val="21"/>
        </w:rPr>
        <w:t>淘宝网</w:t>
      </w:r>
      <w:proofErr w:type="gramEnd"/>
      <w:r w:rsidRPr="00B122B6">
        <w:rPr>
          <w:rFonts w:eastAsia="宋体"/>
          <w:szCs w:val="21"/>
        </w:rPr>
        <w:t>店运营管理流程</w:t>
      </w:r>
      <w:r w:rsidRPr="00B122B6">
        <w:rPr>
          <w:rFonts w:eastAsia="宋体"/>
          <w:szCs w:val="21"/>
        </w:rPr>
        <w:t>(20210107163835)</w:t>
      </w:r>
      <w:r w:rsidRPr="00B122B6">
        <w:rPr>
          <w:rFonts w:eastAsia="宋体" w:hint="eastAsia"/>
          <w:szCs w:val="21"/>
        </w:rPr>
        <w:t>〔</w:t>
      </w:r>
      <w:r w:rsidRPr="00B122B6">
        <w:rPr>
          <w:rFonts w:eastAsia="宋体" w:hint="eastAsia"/>
          <w:szCs w:val="21"/>
        </w:rPr>
        <w:t>2021-02-08</w:t>
      </w:r>
      <w:r w:rsidRPr="00B122B6">
        <w:rPr>
          <w:rFonts w:eastAsia="宋体" w:hint="eastAsia"/>
          <w:szCs w:val="21"/>
        </w:rPr>
        <w:t>〕〔</w:t>
      </w:r>
      <w:r w:rsidRPr="00B122B6">
        <w:rPr>
          <w:rFonts w:eastAsia="宋体" w:hint="eastAsia"/>
          <w:szCs w:val="21"/>
        </w:rPr>
        <w:t>2022-06-28</w:t>
      </w:r>
      <w:r w:rsidRPr="00B122B6">
        <w:rPr>
          <w:rFonts w:eastAsia="宋体" w:hint="eastAsia"/>
          <w:szCs w:val="21"/>
        </w:rPr>
        <w:t>〕</w:t>
      </w:r>
      <w:r w:rsidRPr="00B122B6">
        <w:rPr>
          <w:rFonts w:eastAsia="宋体" w:hint="eastAsia"/>
          <w:szCs w:val="21"/>
        </w:rPr>
        <w:t>https://max.book118.com/html/2021/0207/5003342314003123.shtm</w:t>
      </w:r>
      <w:bookmarkStart w:id="3" w:name="_GoBack"/>
      <w:bookmarkEnd w:id="3"/>
    </w:p>
    <w:sectPr w:rsidR="00FA0EDC" w:rsidRPr="00B122B6">
      <w:footerReference w:type="default" r:id="rId12"/>
      <w:pgSz w:w="11906" w:h="16838"/>
      <w:pgMar w:top="1814" w:right="1247" w:bottom="1247" w:left="124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B5B" w:rsidRDefault="00BF6B5B">
      <w:r>
        <w:separator/>
      </w:r>
    </w:p>
  </w:endnote>
  <w:endnote w:type="continuationSeparator" w:id="0">
    <w:p w:rsidR="00BF6B5B" w:rsidRDefault="00B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6F" w:rsidRDefault="0078736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736F" w:rsidRDefault="0078736F">
                          <w:pPr>
                            <w:pStyle w:val="a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" filled="f" fillcolor="white [3201]" stroked="f" strokeweight=".5pt">
              <v:textbox style="mso-fit-shape-to-text:t" inset="0,0,0,0">
                <w:txbxContent>
                  <w:p w:rsidR="0078736F" w:rsidRDefault="0078736F">
                    <w:pPr>
                      <w:pStyle w:val="a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6F" w:rsidRDefault="0078736F">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736F" w:rsidRDefault="0078736F">
                          <w:pPr>
                            <w:pStyle w:val="a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2"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78736F" w:rsidRDefault="0078736F">
                    <w:pPr>
                      <w:pStyle w:val="a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B5B" w:rsidRDefault="00BF6B5B">
      <w:r>
        <w:separator/>
      </w:r>
    </w:p>
  </w:footnote>
  <w:footnote w:type="continuationSeparator" w:id="0">
    <w:p w:rsidR="00BF6B5B" w:rsidRDefault="00B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36F" w:rsidRDefault="0078736F">
    <w:pPr>
      <w:pStyle w:val="a7"/>
      <w:jc w:val="right"/>
      <w:rPr>
        <w:rFonts w:ascii="黑体" w:eastAsia="黑体" w:hAnsi="宋体" w:cs="Times New Roma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B913A7"/>
    <w:multiLevelType w:val="singleLevel"/>
    <w:tmpl w:val="F9B913A7"/>
    <w:lvl w:ilvl="0">
      <w:start w:val="1"/>
      <w:numFmt w:val="decimal"/>
      <w:suff w:val="space"/>
      <w:lvlText w:val="[%1]"/>
      <w:lvlJc w:val="left"/>
    </w:lvl>
  </w:abstractNum>
  <w:abstractNum w:abstractNumId="1" w15:restartNumberingAfterBreak="0">
    <w:nsid w:val="07ED3FEA"/>
    <w:multiLevelType w:val="multilevel"/>
    <w:tmpl w:val="07ED3FEA"/>
    <w:lvl w:ilvl="0">
      <w:start w:val="1"/>
      <w:numFmt w:val="none"/>
      <w:pStyle w:val="a"/>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JhMjU3MjRjODA5Mzc4ZDFlNmY2N2YwMmNjMWVhNzMifQ=="/>
  </w:docVars>
  <w:rsids>
    <w:rsidRoot w:val="0FDD3B1A"/>
    <w:rsid w:val="000D256D"/>
    <w:rsid w:val="0024504A"/>
    <w:rsid w:val="00687B03"/>
    <w:rsid w:val="006D51E8"/>
    <w:rsid w:val="0078736F"/>
    <w:rsid w:val="00886D81"/>
    <w:rsid w:val="008B2ED1"/>
    <w:rsid w:val="00A52172"/>
    <w:rsid w:val="00B122B6"/>
    <w:rsid w:val="00BF6B5B"/>
    <w:rsid w:val="00F71502"/>
    <w:rsid w:val="00F71659"/>
    <w:rsid w:val="00FA0EDC"/>
    <w:rsid w:val="01DA3A12"/>
    <w:rsid w:val="05F132AE"/>
    <w:rsid w:val="07876C6B"/>
    <w:rsid w:val="0972111F"/>
    <w:rsid w:val="0BD17E81"/>
    <w:rsid w:val="0DA33F9D"/>
    <w:rsid w:val="0DB035CC"/>
    <w:rsid w:val="0FDD3B1A"/>
    <w:rsid w:val="15A63F27"/>
    <w:rsid w:val="1A57517C"/>
    <w:rsid w:val="1B415B07"/>
    <w:rsid w:val="1D7E7C93"/>
    <w:rsid w:val="1E115849"/>
    <w:rsid w:val="1F370AB0"/>
    <w:rsid w:val="1F5B78A9"/>
    <w:rsid w:val="239A32F4"/>
    <w:rsid w:val="24844BCB"/>
    <w:rsid w:val="26BE554B"/>
    <w:rsid w:val="27946600"/>
    <w:rsid w:val="29C500C2"/>
    <w:rsid w:val="2AE228F7"/>
    <w:rsid w:val="2B5E5FB9"/>
    <w:rsid w:val="2B88534B"/>
    <w:rsid w:val="310A4BC4"/>
    <w:rsid w:val="31EE3754"/>
    <w:rsid w:val="324600F3"/>
    <w:rsid w:val="3478237F"/>
    <w:rsid w:val="34B73C77"/>
    <w:rsid w:val="35980CEA"/>
    <w:rsid w:val="361C6093"/>
    <w:rsid w:val="38B356EE"/>
    <w:rsid w:val="3CE303C8"/>
    <w:rsid w:val="3FCA7D4E"/>
    <w:rsid w:val="41DC6D04"/>
    <w:rsid w:val="42665EB8"/>
    <w:rsid w:val="459A2FF4"/>
    <w:rsid w:val="49A765DE"/>
    <w:rsid w:val="4B375C40"/>
    <w:rsid w:val="4C642650"/>
    <w:rsid w:val="50DA651D"/>
    <w:rsid w:val="533E55D4"/>
    <w:rsid w:val="583628E4"/>
    <w:rsid w:val="5B172EA1"/>
    <w:rsid w:val="5C752162"/>
    <w:rsid w:val="5C821F6A"/>
    <w:rsid w:val="5FB0070C"/>
    <w:rsid w:val="625D4D01"/>
    <w:rsid w:val="65F905A3"/>
    <w:rsid w:val="691C624E"/>
    <w:rsid w:val="6D9878D7"/>
    <w:rsid w:val="6E3A48D9"/>
    <w:rsid w:val="72FB4C14"/>
    <w:rsid w:val="745F6DB9"/>
    <w:rsid w:val="76592FE7"/>
    <w:rsid w:val="76B02043"/>
    <w:rsid w:val="7920769A"/>
    <w:rsid w:val="7A57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778C3"/>
  <w15:docId w15:val="{F2EA171A-D127-4D89-ADC1-E36514EB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iPriority="35" w:unhideWhenUsed="1" w:qFormat="1"/>
    <w:lsdException w:name="annotation reference" w:semiHidden="1" w:uiPriority="99"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semiHidden/>
    <w:unhideWhenUsed/>
    <w:qFormat/>
    <w:rPr>
      <w:rFonts w:ascii="Arial" w:eastAsia="黑体" w:hAnsi="Arial"/>
      <w:sz w:val="20"/>
    </w:rPr>
  </w:style>
  <w:style w:type="paragraph" w:styleId="a5">
    <w:name w:val="annotation text"/>
    <w:basedOn w:val="a0"/>
    <w:uiPriority w:val="99"/>
    <w:semiHidden/>
    <w:unhideWhenUsed/>
    <w:qFormat/>
    <w:pPr>
      <w:jc w:val="left"/>
    </w:pPr>
  </w:style>
  <w:style w:type="paragraph" w:styleId="a6">
    <w:name w:val="footer"/>
    <w:basedOn w:val="a0"/>
    <w:pPr>
      <w:tabs>
        <w:tab w:val="center" w:pos="4153"/>
        <w:tab w:val="right" w:pos="8306"/>
      </w:tabs>
      <w:snapToGrid w:val="0"/>
      <w:jc w:val="left"/>
    </w:pPr>
    <w:rPr>
      <w:sz w:val="18"/>
    </w:rPr>
  </w:style>
  <w:style w:type="paragraph" w:styleId="a7">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0"/>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Title"/>
    <w:basedOn w:val="a0"/>
    <w:qFormat/>
    <w:pPr>
      <w:spacing w:before="240" w:after="60"/>
      <w:jc w:val="center"/>
      <w:outlineLvl w:val="0"/>
    </w:pPr>
    <w:rPr>
      <w:rFonts w:ascii="Arial" w:hAnsi="Arial" w:cs="Arial"/>
      <w:b/>
      <w:bCs/>
      <w:sz w:val="32"/>
      <w:szCs w:val="32"/>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uiPriority w:val="22"/>
    <w:qFormat/>
    <w:rPr>
      <w:b/>
      <w:bCs/>
    </w:rPr>
  </w:style>
  <w:style w:type="character" w:styleId="ac">
    <w:name w:val="annotation reference"/>
    <w:basedOn w:val="a1"/>
    <w:uiPriority w:val="99"/>
    <w:semiHidden/>
    <w:unhideWhenUsed/>
    <w:qFormat/>
    <w:rPr>
      <w:sz w:val="21"/>
      <w:szCs w:val="21"/>
    </w:rPr>
  </w:style>
  <w:style w:type="paragraph" w:customStyle="1" w:styleId="TableParagraph">
    <w:name w:val="Table Paragraph"/>
    <w:basedOn w:val="a0"/>
    <w:uiPriority w:val="1"/>
    <w:qFormat/>
    <w:pPr>
      <w:spacing w:before="43"/>
    </w:pPr>
  </w:style>
  <w:style w:type="paragraph" w:styleId="ad">
    <w:name w:val="List Paragraph"/>
    <w:basedOn w:val="a0"/>
    <w:uiPriority w:val="34"/>
    <w:qFormat/>
    <w:pPr>
      <w:ind w:firstLineChars="200" w:firstLine="420"/>
    </w:pPr>
  </w:style>
  <w:style w:type="paragraph" w:customStyle="1" w:styleId="ae">
    <w:name w:val="其他发布日期"/>
    <w:basedOn w:val="af"/>
    <w:qFormat/>
    <w:pPr>
      <w:framePr w:w="3997" w:h="471" w:hRule="exact" w:hSpace="0" w:vSpace="181" w:wrap="around" w:vAnchor="page" w:hAnchor="page" w:x="1419" w:y="14097"/>
    </w:pPr>
  </w:style>
  <w:style w:type="paragraph" w:customStyle="1" w:styleId="af">
    <w:name w:val="发布日期"/>
    <w:qFormat/>
    <w:pPr>
      <w:framePr w:w="4000" w:h="473" w:hRule="exact" w:hSpace="180" w:vSpace="180" w:wrap="around" w:hAnchor="margin" w:y="13511" w:anchorLock="1"/>
    </w:pPr>
    <w:rPr>
      <w:rFonts w:eastAsia="黑体"/>
      <w:sz w:val="28"/>
    </w:rPr>
  </w:style>
  <w:style w:type="paragraph" w:customStyle="1" w:styleId="af0">
    <w:name w:val="其他发布部门"/>
    <w:basedOn w:val="af1"/>
    <w:uiPriority w:val="99"/>
    <w:qFormat/>
    <w:pPr>
      <w:framePr w:wrap="around"/>
      <w:spacing w:line="0" w:lineRule="atLeast"/>
    </w:pPr>
    <w:rPr>
      <w:rFonts w:ascii="黑体" w:eastAsia="黑体"/>
      <w:b w:val="0"/>
    </w:rPr>
  </w:style>
  <w:style w:type="paragraph" w:customStyle="1" w:styleId="af1">
    <w:name w:val="发布部门"/>
    <w:next w:val="af2"/>
    <w:qFormat/>
    <w:pPr>
      <w:framePr w:w="7433" w:h="585" w:hRule="exact" w:hSpace="180" w:vSpace="180" w:wrap="around" w:hAnchor="margin" w:xAlign="center" w:y="14401" w:anchorLock="1"/>
      <w:jc w:val="center"/>
    </w:pPr>
    <w:rPr>
      <w:rFonts w:ascii="宋体"/>
      <w:b/>
      <w:w w:val="135"/>
      <w:sz w:val="36"/>
    </w:rPr>
  </w:style>
  <w:style w:type="paragraph" w:customStyle="1" w:styleId="af2">
    <w:name w:val="标准文件_段"/>
    <w:link w:val="Char"/>
    <w:qFormat/>
    <w:pPr>
      <w:autoSpaceDE w:val="0"/>
      <w:autoSpaceDN w:val="0"/>
      <w:ind w:firstLineChars="200" w:firstLine="200"/>
      <w:jc w:val="both"/>
    </w:pPr>
    <w:rPr>
      <w:rFonts w:ascii="宋体"/>
      <w:sz w:val="21"/>
    </w:rPr>
  </w:style>
  <w:style w:type="character" w:customStyle="1" w:styleId="af3">
    <w:name w:val="发布"/>
    <w:basedOn w:val="a1"/>
    <w:uiPriority w:val="99"/>
    <w:qFormat/>
    <w:rPr>
      <w:rFonts w:ascii="黑体" w:eastAsia="黑体"/>
      <w:spacing w:val="85"/>
      <w:w w:val="100"/>
      <w:position w:val="3"/>
      <w:sz w:val="28"/>
      <w:szCs w:val="28"/>
    </w:rPr>
  </w:style>
  <w:style w:type="paragraph" w:customStyle="1" w:styleId="a">
    <w:name w:val="标准文件_前言、引言标题"/>
    <w:next w:val="a0"/>
    <w:qFormat/>
    <w:pPr>
      <w:numPr>
        <w:numId w:val="1"/>
      </w:numPr>
      <w:shd w:val="clear" w:color="FFFFFF" w:fill="FFFFFF"/>
      <w:spacing w:afterLines="150"/>
      <w:ind w:left="0" w:firstLine="0"/>
      <w:jc w:val="center"/>
      <w:outlineLvl w:val="0"/>
    </w:pPr>
    <w:rPr>
      <w:rFonts w:ascii="黑体" w:eastAsia="黑体"/>
      <w:sz w:val="32"/>
    </w:rPr>
  </w:style>
  <w:style w:type="paragraph" w:customStyle="1" w:styleId="af4">
    <w:name w:val="目次、前言、引言"/>
    <w:basedOn w:val="a9"/>
    <w:next w:val="a0"/>
    <w:qFormat/>
    <w:pPr>
      <w:spacing w:before="851" w:after="680"/>
    </w:pPr>
    <w:rPr>
      <w:rFonts w:asciiTheme="majorHAnsi" w:eastAsia="黑体" w:hAnsiTheme="majorHAnsi" w:cstheme="majorBidi"/>
      <w:b w:val="0"/>
    </w:rPr>
  </w:style>
  <w:style w:type="paragraph" w:customStyle="1" w:styleId="af5">
    <w:name w:val="术语"/>
    <w:basedOn w:val="af6"/>
    <w:next w:val="af6"/>
    <w:qFormat/>
    <w:rPr>
      <w:rFonts w:eastAsia="黑体"/>
    </w:rPr>
  </w:style>
  <w:style w:type="paragraph" w:customStyle="1" w:styleId="af6">
    <w:name w:val="段"/>
    <w:basedOn w:val="a0"/>
    <w:link w:val="af7"/>
    <w:qFormat/>
    <w:pPr>
      <w:ind w:firstLineChars="200" w:firstLine="420"/>
    </w:pPr>
    <w:rPr>
      <w:rFonts w:ascii="Times New Roman" w:hAnsi="Times New Roman" w:cs="Calibri"/>
    </w:rPr>
  </w:style>
  <w:style w:type="paragraph" w:customStyle="1" w:styleId="af8">
    <w:name w:val="标准文件_章标题"/>
    <w:next w:val="af2"/>
    <w:qFormat/>
    <w:pPr>
      <w:spacing w:beforeLines="100" w:afterLines="100"/>
      <w:jc w:val="both"/>
      <w:outlineLvl w:val="0"/>
    </w:pPr>
    <w:rPr>
      <w:rFonts w:ascii="黑体" w:eastAsia="黑体"/>
      <w:sz w:val="21"/>
    </w:rPr>
  </w:style>
  <w:style w:type="character" w:customStyle="1" w:styleId="Char">
    <w:name w:val="标准文件_段 Char"/>
    <w:link w:val="af2"/>
    <w:qFormat/>
    <w:rsid w:val="0078736F"/>
    <w:rPr>
      <w:rFonts w:ascii="宋体"/>
      <w:sz w:val="21"/>
    </w:rPr>
  </w:style>
  <w:style w:type="paragraph" w:customStyle="1" w:styleId="af9">
    <w:name w:val="标准文件_一级条标题"/>
    <w:basedOn w:val="af8"/>
    <w:next w:val="af2"/>
    <w:uiPriority w:val="99"/>
    <w:qFormat/>
    <w:rsid w:val="0078736F"/>
    <w:pPr>
      <w:spacing w:beforeLines="50" w:afterLines="50"/>
      <w:outlineLvl w:val="1"/>
    </w:pPr>
  </w:style>
  <w:style w:type="character" w:customStyle="1" w:styleId="af7">
    <w:name w:val="段 字符"/>
    <w:basedOn w:val="a1"/>
    <w:link w:val="af6"/>
    <w:qFormat/>
    <w:rsid w:val="0024504A"/>
    <w:rPr>
      <w:rFonts w:eastAsiaTheme="minorEastAsia" w:cs="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nku.baidu.com/view/32ad5abdca50ad02de80d4d8d15abe23492f035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c4d2e1-a2f0-40ee-a9f3-a329c63e10a1}"/>
        <w:category>
          <w:name w:val="常规"/>
          <w:gallery w:val="placeholder"/>
        </w:category>
        <w:types>
          <w:type w:val="bbPlcHdr"/>
        </w:types>
        <w:behaviors>
          <w:behavior w:val="content"/>
        </w:behaviors>
        <w:guid w:val="{7AC4D2E1-A2F0-40EE-A9F3-A329C63E10A1}"/>
      </w:docPartPr>
      <w:docPartBody>
        <w:p w:rsidR="00264D4E" w:rsidRDefault="00264D4E">
          <w:r>
            <w:rPr>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264D4E"/>
    <w:rsid w:val="00264D4E"/>
    <w:rsid w:val="008B02DA"/>
    <w:rsid w:val="00D23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2050</Words>
  <Characters>11685</Characters>
  <Application>Microsoft Office Word</Application>
  <DocSecurity>0</DocSecurity>
  <Lines>97</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落英缤纷</dc:creator>
  <cp:lastModifiedBy>Tim Zhang</cp:lastModifiedBy>
  <cp:revision>4</cp:revision>
  <dcterms:created xsi:type="dcterms:W3CDTF">2022-04-05T10:30:00Z</dcterms:created>
  <dcterms:modified xsi:type="dcterms:W3CDTF">2022-08-11T03:01:00Z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CF921591EDF241029908C06C7D0BF4F4</vt:lpwstr>
  </property>
</Properties>
</file>