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8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</w:p>
    <w:p>
      <w:pPr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</w:rPr>
        <w:t>首届中国贸促会商业行业委员会产业链供应链优化</w:t>
      </w:r>
    </w:p>
    <w:p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</w:rPr>
        <w:t>标准化技术委员会委员名单</w:t>
      </w:r>
    </w:p>
    <w:p/>
    <w:p/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21"/>
        <w:gridCol w:w="1903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杨磊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中国石油规划总院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马潇宇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任昶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委员兼秘书长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中国石油规划总院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中国贸促会商业行业委员会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丁少龙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北京企业管理咨询协会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樊禹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昆仑数智科技有限责任公司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范明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中国石油化工研究院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耿勇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中央财经大学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贺舟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金勇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西门子（中国）有限公司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李颖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菜鸟网络科技有限公司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李卓超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北京华油信通科技有限公司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刘华林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中国石油规划总院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卢威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西安西域美唐电竞科技有限公司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中国贸促会西安国际商会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宋晓波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汤俊峰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浙江华峰智联工业互联网有限公司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唐睿知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蓝幸软件（上海）有限公司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吴警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西安亚太企业管理咨询有限公司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_GoBack" w:colFirst="1" w:colLast="2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吴俊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上海市体育运动学校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徐婷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中国石油集团工程材料研究院有限公司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晏庆华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中国物流与采购联合会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岳仍鹏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蓝幸软件（上海）有限公司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张西华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浙江经贸职业技术学院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张弦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蓝幸软件（上海）有限公司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张玉利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朱海龙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中国石油西部销售分公司</w:t>
            </w:r>
          </w:p>
        </w:tc>
      </w:tr>
    </w:tbl>
    <w:p/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注:委员按照姓名首字母排序</w:t>
      </w:r>
    </w:p>
    <w:p/>
    <w:sectPr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Tc4ZGFhNDI5NWFiNjk4OTFmYzhiNWZkMTgxNTAifQ=="/>
  </w:docVars>
  <w:rsids>
    <w:rsidRoot w:val="48C91DB9"/>
    <w:rsid w:val="48C9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2023-08-18T09:03:00Z</dcterms:created>
  <dc:creator>不将就</dc:creator>
  <cp:lastModifiedBy>不将就</cp:lastModifiedBy>
  <dcterms:modified xsi:type="dcterms:W3CDTF">2023-08-18T09:03:53Z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B3D1594410124851BBB4591DB251E463_11</vt:lpwstr>
  </property>
</Properties>
</file>