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31711" w14:textId="77777777" w:rsidR="00394C76" w:rsidRDefault="00394C76" w:rsidP="00394C76">
      <w:pPr>
        <w:rPr>
          <w:rFonts w:ascii="黑体" w:eastAsia="黑体" w:hAnsi="黑体" w:cs="仿宋" w:hint="eastAsia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  <w:r>
        <w:rPr>
          <w:rFonts w:ascii="黑体" w:eastAsia="黑体" w:hAnsi="黑体" w:cs="仿宋"/>
          <w:sz w:val="32"/>
          <w:szCs w:val="32"/>
        </w:rPr>
        <w:t xml:space="preserve">2. </w:t>
      </w:r>
      <w:r>
        <w:rPr>
          <w:rFonts w:ascii="黑体" w:eastAsia="黑体" w:hAnsi="黑体" w:cs="仿宋" w:hint="eastAsia"/>
          <w:sz w:val="32"/>
          <w:szCs w:val="32"/>
        </w:rPr>
        <w:t>拟邀嘉宾及企业名单</w:t>
      </w:r>
    </w:p>
    <w:p w14:paraId="45F8E5BB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一、拟邀嘉宾（部分）</w:t>
      </w:r>
    </w:p>
    <w:p w14:paraId="789208D4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国际组织嘉宾</w:t>
      </w:r>
    </w:p>
    <w:p w14:paraId="15699B50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proofErr w:type="gramStart"/>
      <w:r>
        <w:rPr>
          <w:rFonts w:ascii="仿宋_GB2312" w:eastAsia="仿宋_GB2312" w:hAnsi="仿宋_GB2312" w:cs="仿宋"/>
          <w:sz w:val="32"/>
          <w:szCs w:val="32"/>
        </w:rPr>
        <w:t>屈冬玉</w:t>
      </w:r>
      <w:proofErr w:type="gramEnd"/>
      <w:r>
        <w:rPr>
          <w:rFonts w:ascii="仿宋_GB2312" w:eastAsia="仿宋_GB2312" w:hAnsi="仿宋_GB2312" w:cs="仿宋"/>
          <w:sz w:val="32"/>
          <w:szCs w:val="32"/>
        </w:rPr>
        <w:t xml:space="preserve">  联合国粮农组织总干事</w:t>
      </w:r>
    </w:p>
    <w:p w14:paraId="0F780DEE" w14:textId="77777777" w:rsidR="00394C76" w:rsidRDefault="00394C76" w:rsidP="00394C76">
      <w:pPr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夏赫鲁·亚辛·林波</w:t>
      </w:r>
      <w:r>
        <w:rPr>
          <w:rFonts w:ascii="仿宋_GB2312" w:eastAsia="仿宋_GB2312" w:hAnsi="仿宋_GB2312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"/>
          <w:sz w:val="32"/>
          <w:szCs w:val="32"/>
        </w:rPr>
        <w:t xml:space="preserve"> 印度尼西亚农业部部长</w:t>
      </w:r>
    </w:p>
    <w:p w14:paraId="0BBB09FA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两院专家、长江学者</w:t>
      </w:r>
    </w:p>
    <w:p w14:paraId="217A7D3C" w14:textId="77777777" w:rsidR="00394C76" w:rsidRDefault="00394C76" w:rsidP="00394C76">
      <w:pPr>
        <w:ind w:firstLineChars="200" w:firstLine="640"/>
        <w:rPr>
          <w:rFonts w:ascii="仿宋_GB2312" w:eastAsia="仿宋_GB2312" w:hAnsi="仿宋_GB2312" w:cs="仿宋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李培武</w:t>
      </w:r>
      <w:r>
        <w:rPr>
          <w:rFonts w:ascii="仿宋_GB2312" w:eastAsia="仿宋_GB2312" w:hAnsi="仿宋_GB2312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"/>
          <w:sz w:val="32"/>
          <w:szCs w:val="32"/>
        </w:rPr>
        <w:t xml:space="preserve"> 中国工程院院长</w:t>
      </w:r>
    </w:p>
    <w:p w14:paraId="73233039" w14:textId="77777777" w:rsidR="00394C76" w:rsidRDefault="00394C76" w:rsidP="00394C76">
      <w:pPr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赵春江  中国工程院院士、国家农业信息化工程技术研究中心主任兼首席专家</w:t>
      </w:r>
    </w:p>
    <w:p w14:paraId="27FDFB36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谢华安  中国科学院院士、植物遗传育种学家</w:t>
      </w:r>
    </w:p>
    <w:p w14:paraId="559B0DDF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钱</w:t>
      </w:r>
      <w:r>
        <w:rPr>
          <w:rFonts w:ascii="仿宋_GB2312" w:eastAsia="仿宋_GB2312" w:hAnsi="仿宋_GB2312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"/>
          <w:sz w:val="32"/>
          <w:szCs w:val="32"/>
        </w:rPr>
        <w:t xml:space="preserve"> 前  中国科学院院士</w:t>
      </w:r>
      <w:r>
        <w:rPr>
          <w:rFonts w:ascii="仿宋_GB2312" w:eastAsia="仿宋_GB2312" w:hAnsi="仿宋_GB2312" w:cs="仿宋" w:hint="eastAsia"/>
          <w:sz w:val="32"/>
          <w:szCs w:val="32"/>
        </w:rPr>
        <w:t>、</w:t>
      </w:r>
      <w:r>
        <w:rPr>
          <w:rFonts w:ascii="仿宋_GB2312" w:eastAsia="仿宋_GB2312" w:hAnsi="仿宋_GB2312" w:cs="仿宋"/>
          <w:sz w:val="32"/>
          <w:szCs w:val="32"/>
        </w:rPr>
        <w:t>中国水稻研究所副所长</w:t>
      </w:r>
      <w:r>
        <w:rPr>
          <w:rFonts w:ascii="仿宋_GB2312" w:eastAsia="仿宋_GB2312" w:hAnsi="仿宋_GB2312" w:cs="仿宋" w:hint="eastAsia"/>
          <w:sz w:val="32"/>
          <w:szCs w:val="32"/>
        </w:rPr>
        <w:t>、</w:t>
      </w:r>
      <w:r>
        <w:rPr>
          <w:rFonts w:ascii="仿宋_GB2312" w:eastAsia="仿宋_GB2312" w:hAnsi="仿宋_GB2312" w:cs="仿宋"/>
          <w:sz w:val="32"/>
          <w:szCs w:val="32"/>
        </w:rPr>
        <w:t>农业与农村委员会委员</w:t>
      </w:r>
    </w:p>
    <w:p w14:paraId="38701A40" w14:textId="77777777" w:rsidR="00394C76" w:rsidRDefault="00394C76" w:rsidP="00394C76">
      <w:pPr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黄季焜  教育部“长江学者”特聘教授、北京大学农业政策研究中心主任</w:t>
      </w:r>
    </w:p>
    <w:p w14:paraId="3FABD4DA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V</w:t>
      </w:r>
      <w:r>
        <w:rPr>
          <w:rFonts w:ascii="黑体" w:eastAsia="黑体" w:hAnsi="黑体" w:cs="仿宋"/>
          <w:sz w:val="32"/>
          <w:szCs w:val="32"/>
        </w:rPr>
        <w:t>IP</w:t>
      </w:r>
      <w:r>
        <w:rPr>
          <w:rFonts w:ascii="黑体" w:eastAsia="黑体" w:hAnsi="黑体" w:cs="仿宋" w:hint="eastAsia"/>
          <w:sz w:val="32"/>
          <w:szCs w:val="32"/>
        </w:rPr>
        <w:t>嘉宾</w:t>
      </w:r>
    </w:p>
    <w:p w14:paraId="3E11939A" w14:textId="77777777" w:rsidR="00394C76" w:rsidRDefault="00394C76" w:rsidP="00394C76">
      <w:pPr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张志刚  商务部原党组成员、副部长</w:t>
      </w:r>
    </w:p>
    <w:p w14:paraId="43583DB5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曾丽瑛  国家粮食和物资储备局原党组成员、副局长</w:t>
      </w:r>
      <w:r>
        <w:rPr>
          <w:rFonts w:ascii="仿宋_GB2312" w:eastAsia="仿宋_GB2312" w:hAnsi="仿宋_GB2312" w:cs="仿宋" w:hint="eastAsia"/>
          <w:sz w:val="32"/>
          <w:szCs w:val="32"/>
        </w:rPr>
        <w:t>、</w:t>
      </w:r>
      <w:r>
        <w:rPr>
          <w:rFonts w:ascii="仿宋_GB2312" w:eastAsia="仿宋_GB2312" w:hAnsi="仿宋_GB2312" w:cs="仿宋"/>
          <w:sz w:val="32"/>
          <w:szCs w:val="32"/>
        </w:rPr>
        <w:t>中国贸促会粮食行业分会</w:t>
      </w:r>
      <w:r>
        <w:rPr>
          <w:rFonts w:ascii="仿宋_GB2312" w:eastAsia="仿宋_GB2312" w:hAnsi="仿宋_GB2312" w:cs="仿宋" w:hint="eastAsia"/>
          <w:sz w:val="32"/>
          <w:szCs w:val="32"/>
        </w:rPr>
        <w:t>会长</w:t>
      </w:r>
    </w:p>
    <w:p w14:paraId="2B441C86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唐</w:t>
      </w:r>
      <w:r>
        <w:rPr>
          <w:rFonts w:ascii="仿宋_GB2312" w:eastAsia="仿宋_GB2312" w:hAnsi="仿宋_GB2312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"/>
          <w:sz w:val="32"/>
          <w:szCs w:val="32"/>
        </w:rPr>
        <w:t>珂</w:t>
      </w:r>
      <w:proofErr w:type="gramEnd"/>
      <w:r>
        <w:rPr>
          <w:rFonts w:ascii="仿宋_GB2312" w:eastAsia="仿宋_GB2312" w:hAnsi="仿宋_GB2312" w:cs="仿宋"/>
          <w:sz w:val="32"/>
          <w:szCs w:val="32"/>
        </w:rPr>
        <w:t xml:space="preserve">  农业农村部市场与信息化司司长</w:t>
      </w:r>
    </w:p>
    <w:p w14:paraId="6F071D5D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 xml:space="preserve">陈 </w:t>
      </w:r>
      <w:r>
        <w:rPr>
          <w:rFonts w:ascii="仿宋_GB2312" w:eastAsia="仿宋_GB2312" w:hAnsi="仿宋_GB2312" w:cs="仿宋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" w:hint="eastAsia"/>
          <w:sz w:val="32"/>
          <w:szCs w:val="32"/>
        </w:rPr>
        <w:t>宙</w:t>
      </w:r>
      <w:proofErr w:type="gramEnd"/>
      <w:r>
        <w:rPr>
          <w:rFonts w:ascii="仿宋_GB2312" w:eastAsia="仿宋_GB2312" w:hAnsi="仿宋_GB2312" w:cs="仿宋"/>
          <w:sz w:val="32"/>
          <w:szCs w:val="32"/>
        </w:rPr>
        <w:t xml:space="preserve">  </w:t>
      </w:r>
      <w:r>
        <w:rPr>
          <w:rFonts w:ascii="仿宋_GB2312" w:eastAsia="仿宋_GB2312" w:hAnsi="仿宋_GB2312" w:cs="仿宋" w:hint="eastAsia"/>
          <w:sz w:val="32"/>
          <w:szCs w:val="32"/>
        </w:rPr>
        <w:t>海南省粮食和物资储备局党组书记、局长</w:t>
      </w:r>
    </w:p>
    <w:p w14:paraId="7EFE6D12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方</w:t>
      </w:r>
      <w:r>
        <w:rPr>
          <w:rFonts w:ascii="仿宋_GB2312" w:eastAsia="仿宋_GB2312" w:hAnsi="仿宋_GB2312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"/>
          <w:sz w:val="32"/>
          <w:szCs w:val="32"/>
        </w:rPr>
        <w:t xml:space="preserve"> 言  国家粮食安全政策专家咨询委员会委员</w:t>
      </w:r>
      <w:r>
        <w:rPr>
          <w:rFonts w:ascii="仿宋_GB2312" w:eastAsia="仿宋_GB2312" w:hAnsi="仿宋_GB2312" w:cs="仿宋" w:hint="eastAsia"/>
          <w:sz w:val="32"/>
          <w:szCs w:val="32"/>
        </w:rPr>
        <w:t>、</w:t>
      </w:r>
      <w:r>
        <w:rPr>
          <w:rFonts w:ascii="仿宋_GB2312" w:eastAsia="仿宋_GB2312" w:hAnsi="仿宋_GB2312" w:cs="仿宋"/>
          <w:sz w:val="32"/>
          <w:szCs w:val="32"/>
        </w:rPr>
        <w:t>国家</w:t>
      </w:r>
      <w:proofErr w:type="gramStart"/>
      <w:r>
        <w:rPr>
          <w:rFonts w:ascii="仿宋_GB2312" w:eastAsia="仿宋_GB2312" w:hAnsi="仿宋_GB2312" w:cs="仿宋"/>
          <w:sz w:val="32"/>
          <w:szCs w:val="32"/>
        </w:rPr>
        <w:t>发改委农村</w:t>
      </w:r>
      <w:proofErr w:type="gramEnd"/>
      <w:r>
        <w:rPr>
          <w:rFonts w:ascii="仿宋_GB2312" w:eastAsia="仿宋_GB2312" w:hAnsi="仿宋_GB2312" w:cs="仿宋"/>
          <w:sz w:val="32"/>
          <w:szCs w:val="32"/>
        </w:rPr>
        <w:t>经济司原司长粮食农业政策形式分析</w:t>
      </w:r>
    </w:p>
    <w:p w14:paraId="01AB4826" w14:textId="77777777" w:rsidR="00394C76" w:rsidRDefault="00394C76" w:rsidP="00394C76">
      <w:pPr>
        <w:ind w:firstLineChars="200" w:firstLine="640"/>
        <w:rPr>
          <w:rFonts w:ascii="仿宋_GB2312" w:eastAsia="仿宋_GB2312" w:hAnsi="仿宋_GB2312" w:cs="仿宋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lastRenderedPageBreak/>
        <w:t>于旭波  中国粮食行业协会会长</w:t>
      </w:r>
    </w:p>
    <w:p w14:paraId="22FB8FFB" w14:textId="77777777" w:rsidR="00394C76" w:rsidRDefault="00394C76" w:rsidP="00394C76">
      <w:pPr>
        <w:ind w:firstLineChars="200" w:firstLine="640"/>
        <w:rPr>
          <w:rFonts w:ascii="仿宋_GB2312" w:eastAsia="仿宋_GB2312" w:hAnsi="仿宋_GB2312" w:cs="仿宋" w:hint="eastAsia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任</w:t>
      </w:r>
      <w:r>
        <w:rPr>
          <w:rFonts w:ascii="仿宋_GB2312" w:eastAsia="仿宋_GB2312" w:hAnsi="仿宋_GB2312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"/>
          <w:sz w:val="32"/>
          <w:szCs w:val="32"/>
        </w:rPr>
        <w:t xml:space="preserve"> 智  中国粮食行业协会副会长兼秘书长</w:t>
      </w:r>
    </w:p>
    <w:p w14:paraId="27CF502D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proofErr w:type="gramStart"/>
      <w:r>
        <w:rPr>
          <w:rFonts w:ascii="仿宋_GB2312" w:eastAsia="仿宋_GB2312" w:hAnsi="仿宋_GB2312" w:cs="仿宋"/>
          <w:sz w:val="32"/>
          <w:szCs w:val="32"/>
        </w:rPr>
        <w:t>曾亚非</w:t>
      </w:r>
      <w:proofErr w:type="gramEnd"/>
      <w:r>
        <w:rPr>
          <w:rFonts w:ascii="仿宋_GB2312" w:eastAsia="仿宋_GB2312" w:hAnsi="仿宋_GB2312" w:cs="仿宋"/>
          <w:sz w:val="32"/>
          <w:szCs w:val="32"/>
        </w:rPr>
        <w:t xml:space="preserve">  中国贸促会商业行业</w:t>
      </w:r>
      <w:r>
        <w:rPr>
          <w:rFonts w:ascii="仿宋_GB2312" w:eastAsia="仿宋_GB2312" w:hAnsi="仿宋_GB2312" w:cs="仿宋" w:hint="eastAsia"/>
          <w:sz w:val="32"/>
          <w:szCs w:val="32"/>
        </w:rPr>
        <w:t>委员会原</w:t>
      </w:r>
      <w:r>
        <w:rPr>
          <w:rFonts w:ascii="仿宋_GB2312" w:eastAsia="仿宋_GB2312" w:hAnsi="仿宋_GB2312" w:cs="仿宋"/>
          <w:sz w:val="32"/>
          <w:szCs w:val="32"/>
        </w:rPr>
        <w:t>会长</w:t>
      </w:r>
      <w:r>
        <w:rPr>
          <w:rFonts w:ascii="仿宋_GB2312" w:eastAsia="仿宋_GB2312" w:hAnsi="仿宋_GB2312" w:cs="仿宋" w:hint="eastAsia"/>
          <w:sz w:val="32"/>
          <w:szCs w:val="32"/>
        </w:rPr>
        <w:t>、中国</w:t>
      </w:r>
      <w:r>
        <w:rPr>
          <w:rFonts w:ascii="仿宋_GB2312" w:eastAsia="仿宋_GB2312" w:hAnsi="仿宋_GB2312" w:cs="仿宋"/>
          <w:sz w:val="32"/>
          <w:szCs w:val="32"/>
        </w:rPr>
        <w:t>国际商会</w:t>
      </w:r>
      <w:r>
        <w:rPr>
          <w:rFonts w:ascii="仿宋_GB2312" w:eastAsia="仿宋_GB2312" w:hAnsi="仿宋_GB2312" w:cs="仿宋" w:hint="eastAsia"/>
          <w:sz w:val="32"/>
          <w:szCs w:val="32"/>
        </w:rPr>
        <w:t>商业行业商会会长</w:t>
      </w:r>
    </w:p>
    <w:p w14:paraId="57439D79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>任贵英</w:t>
      </w:r>
      <w:r>
        <w:rPr>
          <w:rFonts w:ascii="仿宋_GB2312" w:eastAsia="仿宋_GB2312" w:hAnsi="仿宋_GB2312" w:cs="仿宋"/>
          <w:sz w:val="32"/>
          <w:szCs w:val="32"/>
        </w:rPr>
        <w:t xml:space="preserve">  中国贸促会商业行业委员会</w:t>
      </w:r>
      <w:r>
        <w:rPr>
          <w:rFonts w:ascii="仿宋_GB2312" w:eastAsia="仿宋_GB2312" w:hAnsi="仿宋_GB2312" w:cs="仿宋" w:hint="eastAsia"/>
          <w:sz w:val="32"/>
          <w:szCs w:val="32"/>
        </w:rPr>
        <w:t>党支部书记</w:t>
      </w:r>
    </w:p>
    <w:p w14:paraId="57FCFD9A" w14:textId="77777777" w:rsidR="00394C76" w:rsidRDefault="00394C76" w:rsidP="00394C76">
      <w:pPr>
        <w:ind w:firstLineChars="200" w:firstLine="640"/>
        <w:rPr>
          <w:rFonts w:ascii="仿宋_GB2312" w:eastAsia="仿宋_GB2312" w:hAnsi="仿宋_GB2312" w:cs="仿宋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王</w:t>
      </w:r>
      <w:r>
        <w:rPr>
          <w:rFonts w:ascii="仿宋_GB2312" w:eastAsia="仿宋_GB2312" w:hAnsi="仿宋_GB2312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仿宋_GB2312" w:cs="仿宋"/>
          <w:sz w:val="32"/>
          <w:szCs w:val="32"/>
        </w:rPr>
        <w:t>曦</w:t>
      </w:r>
      <w:proofErr w:type="gramEnd"/>
      <w:r>
        <w:rPr>
          <w:rFonts w:ascii="仿宋_GB2312" w:eastAsia="仿宋_GB2312" w:hAnsi="仿宋_GB2312" w:cs="仿宋"/>
          <w:sz w:val="32"/>
          <w:szCs w:val="32"/>
        </w:rPr>
        <w:t xml:space="preserve">  中国贸促会商业行业委员会副会长</w:t>
      </w:r>
    </w:p>
    <w:p w14:paraId="1F99E433" w14:textId="77777777" w:rsidR="00394C76" w:rsidRDefault="00394C76" w:rsidP="00394C76">
      <w:pPr>
        <w:ind w:firstLineChars="200" w:firstLine="640"/>
        <w:rPr>
          <w:rFonts w:ascii="黑体" w:eastAsia="黑体" w:hAnsi="黑体" w:cs="仿宋" w:hint="eastAsia"/>
          <w:sz w:val="32"/>
          <w:szCs w:val="32"/>
        </w:rPr>
      </w:pPr>
      <w:r>
        <w:rPr>
          <w:rFonts w:ascii="仿宋_GB2312" w:eastAsia="仿宋_GB2312" w:hAnsi="仿宋_GB2312" w:cs="仿宋" w:hint="eastAsia"/>
          <w:sz w:val="32"/>
          <w:szCs w:val="32"/>
        </w:rPr>
        <w:t xml:space="preserve">李志杰 </w:t>
      </w:r>
      <w:r>
        <w:rPr>
          <w:rFonts w:ascii="仿宋_GB2312" w:eastAsia="仿宋_GB2312" w:hAnsi="仿宋_GB2312" w:cs="仿宋"/>
          <w:sz w:val="32"/>
          <w:szCs w:val="32"/>
        </w:rPr>
        <w:t xml:space="preserve"> </w:t>
      </w:r>
      <w:r>
        <w:rPr>
          <w:rFonts w:ascii="仿宋_GB2312" w:eastAsia="仿宋_GB2312" w:hAnsi="仿宋_GB2312" w:cs="仿宋" w:hint="eastAsia"/>
          <w:sz w:val="32"/>
          <w:szCs w:val="32"/>
        </w:rPr>
        <w:t>中国贸促会海南省分会原党组成员、会长</w:t>
      </w:r>
    </w:p>
    <w:p w14:paraId="6DD4378A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proofErr w:type="gramStart"/>
      <w:r>
        <w:rPr>
          <w:rFonts w:ascii="仿宋_GB2312" w:eastAsia="仿宋_GB2312" w:hAnsi="仿宋_GB2312" w:cs="仿宋" w:hint="eastAsia"/>
          <w:sz w:val="32"/>
          <w:szCs w:val="32"/>
        </w:rPr>
        <w:t>陈鸿亮</w:t>
      </w:r>
      <w:proofErr w:type="gramEnd"/>
      <w:r>
        <w:rPr>
          <w:rFonts w:ascii="仿宋_GB2312" w:eastAsia="仿宋_GB2312" w:hAnsi="仿宋_GB2312" w:cs="仿宋"/>
          <w:sz w:val="32"/>
          <w:szCs w:val="32"/>
        </w:rPr>
        <w:t xml:space="preserve">  </w:t>
      </w:r>
      <w:r>
        <w:rPr>
          <w:rFonts w:ascii="仿宋_GB2312" w:eastAsia="仿宋_GB2312" w:hAnsi="仿宋_GB2312" w:cs="仿宋" w:hint="eastAsia"/>
          <w:sz w:val="32"/>
          <w:szCs w:val="32"/>
        </w:rPr>
        <w:t>中国贸促会海南省分会党组成员、副会长</w:t>
      </w:r>
    </w:p>
    <w:p w14:paraId="0163A020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高校专家</w:t>
      </w:r>
    </w:p>
    <w:p w14:paraId="660289D2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柴跃廷  科技</w:t>
      </w:r>
      <w:proofErr w:type="gramStart"/>
      <w:r>
        <w:rPr>
          <w:rFonts w:ascii="仿宋_GB2312" w:eastAsia="仿宋_GB2312" w:hAnsi="仿宋_GB2312" w:cs="仿宋"/>
          <w:sz w:val="32"/>
          <w:szCs w:val="32"/>
        </w:rPr>
        <w:t>部现代</w:t>
      </w:r>
      <w:proofErr w:type="gramEnd"/>
      <w:r>
        <w:rPr>
          <w:rFonts w:ascii="仿宋_GB2312" w:eastAsia="仿宋_GB2312" w:hAnsi="仿宋_GB2312" w:cs="仿宋"/>
          <w:sz w:val="32"/>
          <w:szCs w:val="32"/>
        </w:rPr>
        <w:t>服务业总体专家组组长、清华大学教授</w:t>
      </w:r>
    </w:p>
    <w:p w14:paraId="0A6E1EDA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proofErr w:type="gramStart"/>
      <w:r>
        <w:rPr>
          <w:rFonts w:ascii="仿宋_GB2312" w:eastAsia="仿宋_GB2312" w:hAnsi="仿宋_GB2312" w:cs="仿宋"/>
          <w:sz w:val="32"/>
          <w:szCs w:val="32"/>
        </w:rPr>
        <w:t>翟</w:t>
      </w:r>
      <w:proofErr w:type="gramEnd"/>
      <w:r>
        <w:rPr>
          <w:rFonts w:ascii="仿宋_GB2312" w:eastAsia="仿宋_GB2312" w:hAnsi="仿宋_GB2312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"/>
          <w:sz w:val="32"/>
          <w:szCs w:val="32"/>
        </w:rPr>
        <w:t xml:space="preserve"> 崑</w:t>
      </w:r>
      <w:r>
        <w:rPr>
          <w:rFonts w:ascii="仿宋_GB2312" w:eastAsia="仿宋_GB2312" w:hAnsi="仿宋_GB2312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"/>
          <w:sz w:val="32"/>
          <w:szCs w:val="32"/>
        </w:rPr>
        <w:t xml:space="preserve"> 北京大学区域与国别研究院副院长</w:t>
      </w:r>
      <w:r>
        <w:rPr>
          <w:rFonts w:ascii="仿宋_GB2312" w:eastAsia="仿宋_GB2312" w:hAnsi="仿宋_GB2312" w:cs="仿宋" w:hint="eastAsia"/>
          <w:sz w:val="32"/>
          <w:szCs w:val="32"/>
        </w:rPr>
        <w:t>、</w:t>
      </w:r>
      <w:r>
        <w:rPr>
          <w:rFonts w:ascii="仿宋_GB2312" w:eastAsia="仿宋_GB2312" w:hAnsi="仿宋_GB2312" w:cs="仿宋"/>
          <w:sz w:val="32"/>
          <w:szCs w:val="32"/>
        </w:rPr>
        <w:t>北京大学国际关系学院教授</w:t>
      </w:r>
    </w:p>
    <w:p w14:paraId="3DA23CCE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proofErr w:type="gramStart"/>
      <w:r>
        <w:rPr>
          <w:rFonts w:ascii="仿宋_GB2312" w:eastAsia="仿宋_GB2312" w:hAnsi="仿宋_GB2312" w:cs="仿宋"/>
          <w:sz w:val="32"/>
          <w:szCs w:val="32"/>
        </w:rPr>
        <w:t>薛</w:t>
      </w:r>
      <w:proofErr w:type="gramEnd"/>
      <w:r>
        <w:rPr>
          <w:rFonts w:ascii="仿宋_GB2312" w:eastAsia="仿宋_GB2312" w:hAnsi="仿宋_GB2312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"/>
          <w:sz w:val="32"/>
          <w:szCs w:val="32"/>
        </w:rPr>
        <w:t xml:space="preserve"> 军  北京大学法学院副院长、教授、博士生导师</w:t>
      </w:r>
    </w:p>
    <w:p w14:paraId="140379BD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韩一军  中国农业大学经济管理学院教授</w:t>
      </w:r>
      <w:r>
        <w:rPr>
          <w:rFonts w:ascii="仿宋_GB2312" w:eastAsia="仿宋_GB2312" w:hAnsi="仿宋_GB2312" w:cs="仿宋" w:hint="eastAsia"/>
          <w:sz w:val="32"/>
          <w:szCs w:val="32"/>
        </w:rPr>
        <w:t>、</w:t>
      </w:r>
      <w:r>
        <w:rPr>
          <w:rFonts w:ascii="仿宋_GB2312" w:eastAsia="仿宋_GB2312" w:hAnsi="仿宋_GB2312" w:cs="仿宋"/>
          <w:sz w:val="32"/>
          <w:szCs w:val="32"/>
        </w:rPr>
        <w:t>中国农业大学国家农业市场研究中心主任</w:t>
      </w:r>
    </w:p>
    <w:p w14:paraId="64620566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企业嘉宾</w:t>
      </w:r>
    </w:p>
    <w:p w14:paraId="1F760DAC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proofErr w:type="gramStart"/>
      <w:r>
        <w:rPr>
          <w:rFonts w:ascii="仿宋_GB2312" w:eastAsia="仿宋_GB2312" w:hAnsi="仿宋_GB2312" w:cs="仿宋"/>
          <w:sz w:val="32"/>
          <w:szCs w:val="32"/>
        </w:rPr>
        <w:t>吕</w:t>
      </w:r>
      <w:proofErr w:type="gramEnd"/>
      <w:r>
        <w:rPr>
          <w:rFonts w:ascii="仿宋_GB2312" w:eastAsia="仿宋_GB2312" w:hAnsi="仿宋_GB2312" w:cs="仿宋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"/>
          <w:sz w:val="32"/>
          <w:szCs w:val="32"/>
        </w:rPr>
        <w:t xml:space="preserve"> 军  中粮集团有限公司</w:t>
      </w:r>
      <w:r>
        <w:rPr>
          <w:rFonts w:ascii="仿宋_GB2312" w:eastAsia="仿宋_GB2312" w:hAnsi="仿宋_GB2312" w:cs="仿宋" w:hint="eastAsia"/>
          <w:sz w:val="32"/>
          <w:szCs w:val="32"/>
        </w:rPr>
        <w:t>党组书记、</w:t>
      </w:r>
      <w:r>
        <w:rPr>
          <w:rFonts w:ascii="仿宋_GB2312" w:eastAsia="仿宋_GB2312" w:hAnsi="仿宋_GB2312" w:cs="仿宋"/>
          <w:sz w:val="32"/>
          <w:szCs w:val="32"/>
        </w:rPr>
        <w:t>董事长</w:t>
      </w:r>
    </w:p>
    <w:p w14:paraId="0EF73D61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穆彦魁  益海嘉里金龙鱼粮油食品股份有限公司总裁</w:t>
      </w:r>
    </w:p>
    <w:p w14:paraId="3DFA6710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proofErr w:type="gramStart"/>
      <w:r>
        <w:rPr>
          <w:rFonts w:ascii="仿宋_GB2312" w:eastAsia="仿宋_GB2312" w:hAnsi="仿宋_GB2312" w:cs="仿宋"/>
          <w:sz w:val="32"/>
          <w:szCs w:val="32"/>
        </w:rPr>
        <w:t>丹志民</w:t>
      </w:r>
      <w:proofErr w:type="gramEnd"/>
      <w:r>
        <w:rPr>
          <w:rFonts w:ascii="仿宋_GB2312" w:eastAsia="仿宋_GB2312" w:hAnsi="仿宋_GB2312" w:cs="仿宋"/>
          <w:sz w:val="32"/>
          <w:szCs w:val="32"/>
        </w:rPr>
        <w:t xml:space="preserve">  五得利面粉集团有限公司董事长</w:t>
      </w:r>
    </w:p>
    <w:p w14:paraId="4A50ACD3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仿宋_GB2312" w:eastAsia="仿宋_GB2312" w:hAnsi="仿宋_GB2312" w:cs="仿宋"/>
          <w:sz w:val="32"/>
          <w:szCs w:val="32"/>
        </w:rPr>
        <w:t>陈克明  陈克明食品股份有限公司董事长</w:t>
      </w:r>
    </w:p>
    <w:p w14:paraId="1402F698" w14:textId="77777777" w:rsidR="00394C76" w:rsidRDefault="00394C76" w:rsidP="00394C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proofErr w:type="gramStart"/>
      <w:r>
        <w:rPr>
          <w:rFonts w:ascii="仿宋_GB2312" w:eastAsia="仿宋_GB2312" w:hAnsi="仿宋_GB2312" w:cs="仿宋"/>
          <w:sz w:val="32"/>
          <w:szCs w:val="32"/>
        </w:rPr>
        <w:t>宫旭洲</w:t>
      </w:r>
      <w:proofErr w:type="gramEnd"/>
      <w:r>
        <w:rPr>
          <w:rFonts w:ascii="仿宋_GB2312" w:eastAsia="仿宋_GB2312" w:hAnsi="仿宋_GB2312" w:cs="仿宋"/>
          <w:sz w:val="32"/>
          <w:szCs w:val="32"/>
        </w:rPr>
        <w:t xml:space="preserve">  山东鲁花集团有限公司执行总裁</w:t>
      </w:r>
    </w:p>
    <w:p w14:paraId="50BAD3D3" w14:textId="77777777" w:rsidR="00394C76" w:rsidRDefault="00394C76" w:rsidP="00394C76">
      <w:pPr>
        <w:ind w:firstLine="42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lastRenderedPageBreak/>
        <w:t>二、拟邀企业（部分）</w:t>
      </w:r>
    </w:p>
    <w:p w14:paraId="2A5D1EBE" w14:textId="77777777" w:rsidR="00394C76" w:rsidRDefault="00394C76" w:rsidP="00394C76">
      <w:pPr>
        <w:ind w:left="420"/>
        <w:rPr>
          <w:rFonts w:ascii="仿宋_GB2312" w:eastAsia="仿宋_GB2312" w:hAnsi="黑体" w:cs="仿宋" w:hint="eastAsia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中粮集团</w:t>
      </w:r>
    </w:p>
    <w:p w14:paraId="517137BD" w14:textId="77777777" w:rsidR="00394C76" w:rsidRDefault="00394C76" w:rsidP="00394C76">
      <w:pPr>
        <w:ind w:left="420"/>
        <w:rPr>
          <w:rFonts w:ascii="仿宋_GB2312" w:eastAsia="仿宋_GB2312" w:hAnsi="黑体" w:cs="仿宋" w:hint="eastAsia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北京首农食品集团有限公司</w:t>
      </w:r>
    </w:p>
    <w:p w14:paraId="7F7429E5" w14:textId="77777777" w:rsidR="00394C76" w:rsidRDefault="00394C76" w:rsidP="00394C76">
      <w:pPr>
        <w:ind w:left="420"/>
        <w:rPr>
          <w:rFonts w:ascii="仿宋_GB2312" w:eastAsia="仿宋_GB2312" w:hAnsi="黑体" w:cs="仿宋" w:hint="eastAsia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陈克明食品股份有限公司</w:t>
      </w:r>
    </w:p>
    <w:p w14:paraId="26782709" w14:textId="77777777" w:rsidR="00394C76" w:rsidRDefault="00394C76" w:rsidP="00394C76">
      <w:pPr>
        <w:ind w:left="420"/>
        <w:rPr>
          <w:rFonts w:ascii="仿宋_GB2312" w:eastAsia="仿宋_GB2312" w:hAnsi="黑体" w:cs="仿宋" w:hint="eastAsia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广东海天集团股份有限公司</w:t>
      </w:r>
    </w:p>
    <w:p w14:paraId="6A7E4D06" w14:textId="77777777" w:rsidR="00394C76" w:rsidRDefault="00394C76" w:rsidP="00394C76">
      <w:pPr>
        <w:ind w:left="420"/>
        <w:rPr>
          <w:rFonts w:ascii="仿宋_GB2312" w:eastAsia="仿宋_GB2312" w:hAnsi="黑体" w:cs="仿宋" w:hint="eastAsia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黑龙江省农业投资集团有限公司</w:t>
      </w:r>
    </w:p>
    <w:p w14:paraId="0A5DC755" w14:textId="77777777" w:rsidR="00394C76" w:rsidRDefault="00394C76" w:rsidP="00394C76">
      <w:pPr>
        <w:ind w:left="420"/>
        <w:rPr>
          <w:rFonts w:ascii="仿宋_GB2312" w:eastAsia="仿宋_GB2312" w:hAnsi="黑体" w:cs="仿宋" w:hint="eastAsia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山东鲁花集团有限公司</w:t>
      </w:r>
    </w:p>
    <w:p w14:paraId="4AB4CDC9" w14:textId="77777777" w:rsidR="00394C76" w:rsidRDefault="00394C76" w:rsidP="00394C76">
      <w:pPr>
        <w:ind w:left="420"/>
        <w:rPr>
          <w:rFonts w:ascii="仿宋_GB2312" w:eastAsia="仿宋_GB2312" w:hAnsi="黑体" w:cs="仿宋" w:hint="eastAsia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上海良友集团有限公司</w:t>
      </w:r>
    </w:p>
    <w:p w14:paraId="154783EB" w14:textId="77777777" w:rsidR="00394C76" w:rsidRDefault="00394C76" w:rsidP="00394C76">
      <w:pPr>
        <w:ind w:left="420"/>
        <w:rPr>
          <w:rFonts w:ascii="仿宋_GB2312" w:eastAsia="仿宋_GB2312" w:hAnsi="黑体" w:cs="仿宋" w:hint="eastAsia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五得利面粉集团有限公司</w:t>
      </w:r>
    </w:p>
    <w:p w14:paraId="739C976C" w14:textId="77777777" w:rsidR="00394C76" w:rsidRDefault="00394C76" w:rsidP="00394C76">
      <w:pPr>
        <w:ind w:left="420"/>
        <w:rPr>
          <w:rFonts w:ascii="仿宋_GB2312" w:eastAsia="仿宋_GB2312" w:hAnsi="黑体" w:cs="仿宋" w:hint="eastAsia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益海嘉里金龙鱼粮油食品股份有限公司</w:t>
      </w:r>
    </w:p>
    <w:p w14:paraId="596A0E42" w14:textId="77777777" w:rsidR="00394C76" w:rsidRDefault="00394C76" w:rsidP="00394C76">
      <w:pPr>
        <w:ind w:left="420"/>
        <w:rPr>
          <w:rFonts w:ascii="仿宋_GB2312" w:eastAsia="仿宋_GB2312" w:hAnsi="黑体" w:cs="仿宋" w:hint="eastAsia"/>
          <w:sz w:val="32"/>
          <w:szCs w:val="32"/>
        </w:rPr>
      </w:pPr>
      <w:r>
        <w:rPr>
          <w:rFonts w:ascii="仿宋_GB2312" w:eastAsia="仿宋_GB2312" w:hAnsi="黑体" w:cs="仿宋" w:hint="eastAsia"/>
          <w:sz w:val="32"/>
          <w:szCs w:val="32"/>
        </w:rPr>
        <w:t>中国储备粮管理集团有限公司</w:t>
      </w:r>
    </w:p>
    <w:p w14:paraId="791F688D" w14:textId="77777777" w:rsidR="00FF1884" w:rsidRPr="00394C76" w:rsidRDefault="00FF1884"/>
    <w:sectPr w:rsidR="00FF1884" w:rsidRPr="00394C76">
      <w:footerReference w:type="default" r:id="rId4"/>
      <w:footerReference w:type="first" r:id="rId5"/>
      <w:pgSz w:w="11906" w:h="16838"/>
      <w:pgMar w:top="1440" w:right="1800" w:bottom="1440" w:left="1800" w:header="851" w:footer="992" w:gutter="0"/>
      <w:pgNumType w:fmt="numberInDash" w:start="2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8BFA" w14:textId="60DAA8AB" w:rsidR="00000000" w:rsidRDefault="00394C7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1D5EA" wp14:editId="01D198A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16230" cy="206375"/>
              <wp:effectExtent l="2540" t="0" r="0" b="4445"/>
              <wp:wrapNone/>
              <wp:docPr id="1823418286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7BDE9" w14:textId="77777777" w:rsidR="00000000" w:rsidRDefault="00000000">
                          <w:pPr>
                            <w:pStyle w:val="a3"/>
                            <w:jc w:val="right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>PAGE   \* MERGEFORMAT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1D5EA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24.9pt;height:16.2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" filled="f" stroked="f">
              <v:textbox style="mso-fit-shape-to-text:t" inset="0,0,0,0">
                <w:txbxContent>
                  <w:p w14:paraId="4C77BDE9" w14:textId="77777777" w:rsidR="00000000" w:rsidRDefault="00000000">
                    <w:pPr>
                      <w:pStyle w:val="a3"/>
                      <w:jc w:val="right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>PAGE   \* MERGEFORMAT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lang w:val="zh-CN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1AF666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370B" w14:textId="116903FC" w:rsidR="00000000" w:rsidRDefault="00394C7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846FA" wp14:editId="3E7B0B3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3044610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2E1AA" w14:textId="77777777" w:rsidR="00000000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846F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" filled="f" stroked="f">
              <v:textbox style="mso-fit-shape-to-text:t" inset="0,0,0,0">
                <w:txbxContent>
                  <w:p w14:paraId="05F2E1AA" w14:textId="77777777" w:rsidR="00000000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76"/>
    <w:rsid w:val="00394C76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B3700"/>
  <w15:chartTrackingRefBased/>
  <w15:docId w15:val="{70E78E10-6FA2-4127-9FAF-F472B63B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C7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94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94C76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ccpit</dc:creator>
  <cp:keywords/>
  <dc:description/>
  <cp:lastModifiedBy>ccpit</cp:lastModifiedBy>
  <cp:revision>1</cp:revision>
  <dcterms:created xsi:type="dcterms:W3CDTF">2023-08-31T09:52:00Z</dcterms:created>
  <dcterms:modified xsi:type="dcterms:W3CDTF">2023-08-31T09:53:00Z</dcterms:modified>
</cp:coreProperties>
</file>